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B65CEB" w:rsidRPr="00E154FF" w14:paraId="7DE8D537" w14:textId="263ABC6D" w:rsidTr="00C803A6">
        <w:trPr>
          <w:trHeight w:val="851"/>
        </w:trPr>
        <w:tc>
          <w:tcPr>
            <w:tcW w:w="2552" w:type="dxa"/>
            <w:shd w:val="clear" w:color="auto" w:fill="auto"/>
          </w:tcPr>
          <w:p w14:paraId="58BE2370" w14:textId="548965B2" w:rsidR="00B65CEB" w:rsidRPr="00E80E7E" w:rsidRDefault="00B65CEB" w:rsidP="000B1B97">
            <w:pPr>
              <w:pStyle w:val="M8"/>
              <w:framePr w:wrap="auto" w:vAnchor="margin" w:hAnchor="text" w:xAlign="left" w:yAlign="inline"/>
              <w:suppressOverlap w:val="0"/>
              <w:rPr>
                <w:sz w:val="18"/>
                <w:szCs w:val="18"/>
                <w:lang w:val="en-US"/>
              </w:rPr>
            </w:pPr>
            <w:r w:rsidRPr="00E73B20">
              <w:rPr>
                <w:sz w:val="18"/>
                <w:szCs w:val="18"/>
                <w:lang w:val="en-US"/>
              </w:rPr>
              <w:t>9 May 2023</w:t>
            </w:r>
          </w:p>
          <w:p w14:paraId="11626C43" w14:textId="77777777" w:rsidR="00B65CEB" w:rsidRPr="00E80E7E" w:rsidRDefault="00B65CEB" w:rsidP="000B1B97">
            <w:pPr>
              <w:pStyle w:val="M8"/>
              <w:framePr w:wrap="auto" w:vAnchor="margin" w:hAnchor="text" w:xAlign="left" w:yAlign="inline"/>
              <w:suppressOverlap w:val="0"/>
              <w:rPr>
                <w:b/>
                <w:lang w:val="en-US"/>
              </w:rPr>
            </w:pPr>
          </w:p>
          <w:p w14:paraId="07E00163" w14:textId="77777777" w:rsidR="00B65CEB" w:rsidRPr="00E80E7E" w:rsidRDefault="00B65CEB" w:rsidP="000B1B97">
            <w:pPr>
              <w:pStyle w:val="M8"/>
              <w:framePr w:wrap="auto" w:vAnchor="margin" w:hAnchor="text" w:xAlign="left" w:yAlign="inline"/>
              <w:suppressOverlap w:val="0"/>
              <w:rPr>
                <w:b/>
                <w:lang w:val="en-US"/>
              </w:rPr>
            </w:pPr>
          </w:p>
          <w:p w14:paraId="7271BDB3" w14:textId="2D5C26C8" w:rsidR="00B65CEB" w:rsidRPr="008243A2" w:rsidRDefault="00B65CEB" w:rsidP="002A37BD">
            <w:pPr>
              <w:pStyle w:val="M1"/>
              <w:framePr w:wrap="auto" w:vAnchor="margin" w:hAnchor="text" w:xAlign="left" w:yAlign="inline"/>
              <w:suppressOverlap w:val="0"/>
              <w:rPr>
                <w:lang w:val="en-US"/>
              </w:rPr>
            </w:pPr>
            <w:r w:rsidRPr="20A06471">
              <w:rPr>
                <w:rFonts w:eastAsia="Lucida Sans Unicode" w:cs="Lucida Sans Unicode"/>
                <w:bCs/>
                <w:color w:val="000000" w:themeColor="text1"/>
                <w:szCs w:val="13"/>
                <w:lang w:val="en-US"/>
              </w:rPr>
              <w:t>Main press contact</w:t>
            </w:r>
            <w:r w:rsidRPr="20A06471">
              <w:rPr>
                <w:rFonts w:eastAsia="Lucida Sans Unicode" w:cs="Lucida Sans Unicode"/>
                <w:b w:val="0"/>
                <w:color w:val="000000" w:themeColor="text1"/>
                <w:szCs w:val="13"/>
                <w:lang w:val="en-US"/>
              </w:rPr>
              <w:t xml:space="preserve"> </w:t>
            </w:r>
            <w:r>
              <w:rPr>
                <w:rFonts w:eastAsia="Lucida Sans Unicode" w:cs="Lucida Sans Unicode"/>
                <w:b w:val="0"/>
                <w:color w:val="000000" w:themeColor="text1"/>
                <w:szCs w:val="13"/>
                <w:lang w:val="en-US"/>
              </w:rPr>
              <w:br/>
            </w:r>
            <w:r>
              <w:rPr>
                <w:lang w:val="en-US"/>
              </w:rPr>
              <w:t>Anna Schriever</w:t>
            </w:r>
            <w:r w:rsidRPr="008243A2">
              <w:rPr>
                <w:lang w:val="en-US"/>
              </w:rPr>
              <w:t xml:space="preserve"> </w:t>
            </w:r>
          </w:p>
          <w:p w14:paraId="10877A5C" w14:textId="5C59D139" w:rsidR="00B65CEB" w:rsidRPr="008243A2" w:rsidRDefault="00B65CEB" w:rsidP="002A37BD">
            <w:pPr>
              <w:pStyle w:val="M1"/>
              <w:framePr w:wrap="auto" w:vAnchor="margin" w:hAnchor="text" w:xAlign="left" w:yAlign="inline"/>
              <w:suppressOverlap w:val="0"/>
              <w:rPr>
                <w:b w:val="0"/>
                <w:lang w:val="en-US"/>
              </w:rPr>
            </w:pPr>
            <w:r w:rsidRPr="008243A2">
              <w:rPr>
                <w:b w:val="0"/>
                <w:lang w:val="en-US"/>
              </w:rPr>
              <w:t>Head of Market Communications Interface &amp; Performance</w:t>
            </w:r>
          </w:p>
          <w:p w14:paraId="386DD87D" w14:textId="392042AA" w:rsidR="00B65CEB" w:rsidRPr="00E80E7E" w:rsidRDefault="00B65CEB" w:rsidP="002A37BD">
            <w:pPr>
              <w:pStyle w:val="M1"/>
              <w:framePr w:wrap="auto" w:vAnchor="margin" w:hAnchor="text" w:xAlign="left" w:yAlign="inline"/>
              <w:suppressOverlap w:val="0"/>
              <w:rPr>
                <w:b w:val="0"/>
                <w:lang w:val="en-US"/>
              </w:rPr>
            </w:pPr>
            <w:r w:rsidRPr="00E80E7E">
              <w:rPr>
                <w:b w:val="0"/>
                <w:lang w:val="en-US"/>
              </w:rPr>
              <w:t>Phone +</w:t>
            </w:r>
            <w:r w:rsidRPr="001C0D84">
              <w:rPr>
                <w:b w:val="0"/>
                <w:lang w:val="en-US"/>
              </w:rPr>
              <w:t>49 152 09481507</w:t>
            </w:r>
          </w:p>
          <w:p w14:paraId="40168CD7" w14:textId="054EE6A8" w:rsidR="00B65CEB" w:rsidRDefault="00EB09EB" w:rsidP="008E0D9A">
            <w:pPr>
              <w:pStyle w:val="M7"/>
              <w:framePr w:wrap="auto" w:vAnchor="margin" w:hAnchor="text" w:xAlign="left" w:yAlign="inline"/>
              <w:suppressOverlap w:val="0"/>
              <w:rPr>
                <w:b w:val="0"/>
                <w:bCs w:val="0"/>
                <w:position w:val="-2"/>
                <w:lang w:val="en-US"/>
              </w:rPr>
            </w:pPr>
            <w:hyperlink r:id="rId10" w:history="1">
              <w:r w:rsidR="00B65CEB" w:rsidRPr="00FF591C">
                <w:rPr>
                  <w:rStyle w:val="Hyperlink"/>
                  <w:b w:val="0"/>
                  <w:bCs w:val="0"/>
                  <w:position w:val="-2"/>
                  <w:lang w:val="en-US"/>
                </w:rPr>
                <w:t>anna.schriever@evonik.com</w:t>
              </w:r>
            </w:hyperlink>
          </w:p>
          <w:p w14:paraId="2AB72482" w14:textId="77777777" w:rsidR="00B65CEB" w:rsidRPr="00E80E7E" w:rsidRDefault="00B65CEB" w:rsidP="008E0D9A">
            <w:pPr>
              <w:pStyle w:val="M7"/>
              <w:framePr w:wrap="auto" w:vAnchor="margin" w:hAnchor="text" w:xAlign="left" w:yAlign="inline"/>
              <w:suppressOverlap w:val="0"/>
              <w:rPr>
                <w:lang w:val="en-US"/>
              </w:rPr>
            </w:pPr>
          </w:p>
          <w:p w14:paraId="3E9C25B5" w14:textId="77777777" w:rsidR="00B65CEB" w:rsidRDefault="00B65CEB" w:rsidP="009D5E5E">
            <w:pPr>
              <w:pStyle w:val="M7"/>
              <w:framePr w:wrap="auto" w:vAnchor="margin" w:hAnchor="text" w:xAlign="left" w:yAlign="inline"/>
              <w:suppressOverlap w:val="0"/>
              <w:rPr>
                <w:lang w:val="en-US"/>
              </w:rPr>
            </w:pPr>
            <w:r>
              <w:rPr>
                <w:lang w:val="en-US"/>
              </w:rPr>
              <w:t>Alternative press contact</w:t>
            </w:r>
          </w:p>
          <w:p w14:paraId="075F77B6" w14:textId="77777777" w:rsidR="00B65CEB" w:rsidRPr="003C3375" w:rsidRDefault="00B65CEB" w:rsidP="009D5E5E">
            <w:pPr>
              <w:pStyle w:val="M7"/>
              <w:framePr w:wrap="auto" w:vAnchor="margin" w:hAnchor="text" w:xAlign="left" w:yAlign="inline"/>
              <w:suppressOverlap w:val="0"/>
              <w:rPr>
                <w:lang w:val="en-US"/>
              </w:rPr>
            </w:pPr>
            <w:r w:rsidRPr="007170B2">
              <w:rPr>
                <w:lang w:val="en-US"/>
              </w:rPr>
              <w:t>Katja</w:t>
            </w:r>
            <w:r>
              <w:rPr>
                <w:lang w:val="en-US"/>
              </w:rPr>
              <w:t xml:space="preserve"> Marx</w:t>
            </w:r>
          </w:p>
          <w:p w14:paraId="74802441" w14:textId="77777777" w:rsidR="00B65CEB" w:rsidRDefault="00B65CEB" w:rsidP="009D5E5E">
            <w:pPr>
              <w:pStyle w:val="M9"/>
              <w:framePr w:wrap="auto" w:vAnchor="margin" w:hAnchor="text" w:xAlign="left" w:yAlign="inline"/>
              <w:suppressOverlap w:val="0"/>
              <w:rPr>
                <w:lang w:val="en-US"/>
              </w:rPr>
            </w:pPr>
            <w:r>
              <w:rPr>
                <w:lang w:val="en-US"/>
              </w:rPr>
              <w:t xml:space="preserve">Head of Market Communications </w:t>
            </w:r>
          </w:p>
          <w:p w14:paraId="72FBD915" w14:textId="77777777" w:rsidR="00B65CEB" w:rsidRPr="00E12886" w:rsidRDefault="00B65CEB" w:rsidP="009D5E5E">
            <w:pPr>
              <w:pStyle w:val="M9"/>
              <w:framePr w:wrap="auto" w:vAnchor="margin" w:hAnchor="text" w:xAlign="left" w:yAlign="inline"/>
              <w:suppressOverlap w:val="0"/>
              <w:rPr>
                <w:lang w:val="en-US"/>
              </w:rPr>
            </w:pPr>
            <w:r>
              <w:rPr>
                <w:lang w:val="en-US"/>
              </w:rPr>
              <w:t xml:space="preserve">Specialty Additives </w:t>
            </w:r>
            <w:r>
              <w:rPr>
                <w:lang w:val="en-US"/>
              </w:rPr>
              <w:br/>
              <w:t xml:space="preserve">Phone +49 </w:t>
            </w:r>
            <w:r w:rsidRPr="0021610F">
              <w:rPr>
                <w:lang w:val="en-US"/>
              </w:rPr>
              <w:t>6181 59</w:t>
            </w:r>
            <w:r>
              <w:rPr>
                <w:lang w:val="en-US"/>
              </w:rPr>
              <w:t>-</w:t>
            </w:r>
            <w:r w:rsidRPr="0021610F">
              <w:rPr>
                <w:lang w:val="en-US"/>
              </w:rPr>
              <w:t>13831</w:t>
            </w:r>
          </w:p>
          <w:p w14:paraId="50710D41" w14:textId="7010B670" w:rsidR="00B65CEB" w:rsidRPr="009D5E5E" w:rsidRDefault="00B65CEB" w:rsidP="009D5E5E">
            <w:pPr>
              <w:spacing w:line="180" w:lineRule="exact"/>
              <w:rPr>
                <w:noProof/>
                <w:sz w:val="13"/>
                <w:szCs w:val="13"/>
                <w:lang w:val="en-US"/>
              </w:rPr>
            </w:pPr>
            <w:r w:rsidRPr="009D5E5E">
              <w:rPr>
                <w:rStyle w:val="Hyperlink"/>
                <w:sz w:val="13"/>
                <w:szCs w:val="13"/>
                <w:lang w:val="en-US"/>
              </w:rPr>
              <w:t>katja.marx@evonik.com</w:t>
            </w:r>
            <w:r w:rsidRPr="009D5E5E">
              <w:rPr>
                <w:noProof/>
                <w:sz w:val="13"/>
                <w:szCs w:val="13"/>
                <w:lang w:val="en-US"/>
              </w:rPr>
              <w:t xml:space="preserve"> </w:t>
            </w:r>
          </w:p>
          <w:p w14:paraId="528CCB6C" w14:textId="77777777" w:rsidR="00B65CEB" w:rsidRDefault="00B65CEB" w:rsidP="000B1B97">
            <w:pPr>
              <w:pStyle w:val="M10"/>
              <w:framePr w:wrap="auto" w:vAnchor="margin" w:hAnchor="text" w:xAlign="left" w:yAlign="inline"/>
              <w:suppressOverlap w:val="0"/>
            </w:pPr>
          </w:p>
          <w:p w14:paraId="7E64D914" w14:textId="77777777" w:rsidR="00B65CEB" w:rsidRDefault="00B65CEB" w:rsidP="000B1B97">
            <w:pPr>
              <w:pStyle w:val="M10"/>
              <w:framePr w:wrap="auto" w:vAnchor="margin" w:hAnchor="text" w:xAlign="left" w:yAlign="inline"/>
              <w:suppressOverlap w:val="0"/>
            </w:pPr>
          </w:p>
        </w:tc>
        <w:tc>
          <w:tcPr>
            <w:tcW w:w="2552" w:type="dxa"/>
          </w:tcPr>
          <w:p w14:paraId="365B7452" w14:textId="77777777" w:rsidR="00B65CEB" w:rsidRPr="00E73B20" w:rsidRDefault="00B65CEB" w:rsidP="000B1B97">
            <w:pPr>
              <w:pStyle w:val="M8"/>
              <w:framePr w:wrap="auto" w:vAnchor="margin" w:hAnchor="text" w:xAlign="left" w:yAlign="inline"/>
              <w:suppressOverlap w:val="0"/>
              <w:rPr>
                <w:sz w:val="18"/>
                <w:szCs w:val="18"/>
                <w:lang w:val="en-US"/>
              </w:rPr>
            </w:pPr>
          </w:p>
        </w:tc>
      </w:tr>
      <w:tr w:rsidR="00B65CEB" w:rsidRPr="00E154FF" w14:paraId="7FE38DBB" w14:textId="6D8A35A5" w:rsidTr="00C803A6">
        <w:trPr>
          <w:trHeight w:val="851"/>
        </w:trPr>
        <w:tc>
          <w:tcPr>
            <w:tcW w:w="2552" w:type="dxa"/>
            <w:shd w:val="clear" w:color="auto" w:fill="auto"/>
          </w:tcPr>
          <w:p w14:paraId="6848900C" w14:textId="77777777" w:rsidR="00B65CEB" w:rsidRPr="009D5E5E" w:rsidRDefault="00B65CEB" w:rsidP="000B1B97">
            <w:pPr>
              <w:pStyle w:val="M1"/>
              <w:framePr w:wrap="auto" w:vAnchor="margin" w:hAnchor="text" w:xAlign="left" w:yAlign="inline"/>
              <w:suppressOverlap w:val="0"/>
              <w:rPr>
                <w:lang w:val="en-US"/>
              </w:rPr>
            </w:pPr>
          </w:p>
          <w:p w14:paraId="42CAF9F2" w14:textId="77777777" w:rsidR="00B65CEB" w:rsidRDefault="00B65CEB" w:rsidP="00110640">
            <w:pPr>
              <w:pStyle w:val="M10"/>
              <w:framePr w:wrap="auto" w:vAnchor="margin" w:hAnchor="text" w:xAlign="left" w:yAlign="inline"/>
              <w:suppressOverlap w:val="0"/>
            </w:pPr>
          </w:p>
        </w:tc>
        <w:tc>
          <w:tcPr>
            <w:tcW w:w="2552" w:type="dxa"/>
          </w:tcPr>
          <w:p w14:paraId="6A38DC32" w14:textId="77777777" w:rsidR="00B65CEB" w:rsidRPr="009D5E5E" w:rsidRDefault="00B65CEB" w:rsidP="000B1B97">
            <w:pPr>
              <w:pStyle w:val="M1"/>
              <w:framePr w:wrap="auto" w:vAnchor="margin" w:hAnchor="text" w:xAlign="left" w:yAlign="inline"/>
              <w:suppressOverlap w:val="0"/>
              <w:rPr>
                <w:lang w:val="en-US"/>
              </w:rPr>
            </w:pPr>
          </w:p>
        </w:tc>
      </w:tr>
    </w:tbl>
    <w:p w14:paraId="4984007C" w14:textId="77777777" w:rsidR="006C56F0" w:rsidRPr="00397F27" w:rsidRDefault="006C56F0" w:rsidP="006C56F0">
      <w:pPr>
        <w:framePr w:w="2824" w:wrap="around" w:vAnchor="page" w:hAnchor="page" w:x="8824" w:y="12435" w:anchorLock="1"/>
        <w:spacing w:line="180" w:lineRule="exact"/>
        <w:rPr>
          <w:noProof/>
          <w:sz w:val="13"/>
          <w:szCs w:val="13"/>
        </w:rPr>
      </w:pPr>
      <w:r w:rsidRPr="00397F27">
        <w:rPr>
          <w:b/>
          <w:noProof/>
          <w:sz w:val="13"/>
          <w:szCs w:val="13"/>
        </w:rPr>
        <w:t>Evonik Industries AG</w:t>
      </w:r>
    </w:p>
    <w:p w14:paraId="68137E18" w14:textId="77777777" w:rsidR="006C56F0" w:rsidRPr="00FC641F" w:rsidRDefault="006C56F0" w:rsidP="006C56F0">
      <w:pPr>
        <w:framePr w:w="2824" w:wrap="around" w:vAnchor="page" w:hAnchor="page" w:x="8824" w:y="12435" w:anchorLock="1"/>
        <w:spacing w:line="180" w:lineRule="exact"/>
        <w:rPr>
          <w:noProof/>
          <w:sz w:val="13"/>
          <w:szCs w:val="13"/>
        </w:rPr>
      </w:pPr>
      <w:r w:rsidRPr="00FC641F">
        <w:rPr>
          <w:noProof/>
          <w:sz w:val="13"/>
          <w:szCs w:val="13"/>
        </w:rPr>
        <w:t>Rellinghauser Straße 1-11</w:t>
      </w:r>
    </w:p>
    <w:p w14:paraId="4ED951E2" w14:textId="77777777" w:rsidR="006C56F0" w:rsidRPr="00397F27" w:rsidRDefault="006C56F0" w:rsidP="006C56F0">
      <w:pPr>
        <w:framePr w:w="2824" w:wrap="around" w:vAnchor="page" w:hAnchor="page" w:x="8824" w:y="12435" w:anchorLock="1"/>
        <w:spacing w:line="180" w:lineRule="exact"/>
        <w:rPr>
          <w:noProof/>
          <w:sz w:val="13"/>
          <w:szCs w:val="13"/>
          <w:lang w:val="en-US"/>
        </w:rPr>
      </w:pPr>
      <w:r w:rsidRPr="00397F27">
        <w:rPr>
          <w:noProof/>
          <w:sz w:val="13"/>
          <w:szCs w:val="13"/>
          <w:lang w:val="en-US"/>
        </w:rPr>
        <w:t>45128 Essen</w:t>
      </w:r>
    </w:p>
    <w:p w14:paraId="02272BEA" w14:textId="77777777" w:rsidR="006C56F0" w:rsidRPr="00397F27" w:rsidRDefault="006C56F0" w:rsidP="006C56F0">
      <w:pPr>
        <w:framePr w:w="2824" w:wrap="around" w:vAnchor="page" w:hAnchor="page" w:x="8824" w:y="12435" w:anchorLock="1"/>
        <w:spacing w:line="180" w:lineRule="exact"/>
        <w:rPr>
          <w:noProof/>
          <w:sz w:val="13"/>
          <w:szCs w:val="13"/>
          <w:lang w:val="en-US"/>
        </w:rPr>
      </w:pPr>
      <w:r w:rsidRPr="00397F27">
        <w:rPr>
          <w:noProof/>
          <w:sz w:val="13"/>
          <w:szCs w:val="13"/>
          <w:lang w:val="en-US"/>
        </w:rPr>
        <w:t>Germany</w:t>
      </w:r>
    </w:p>
    <w:p w14:paraId="33CC5732" w14:textId="77777777" w:rsidR="006C56F0" w:rsidRPr="00397F27" w:rsidRDefault="006C56F0" w:rsidP="006C56F0">
      <w:pPr>
        <w:framePr w:w="2824" w:wrap="around" w:vAnchor="page" w:hAnchor="page" w:x="8824" w:y="12435" w:anchorLock="1"/>
        <w:spacing w:line="180" w:lineRule="exact"/>
        <w:rPr>
          <w:noProof/>
          <w:sz w:val="13"/>
          <w:szCs w:val="13"/>
          <w:lang w:val="en-US"/>
        </w:rPr>
      </w:pPr>
      <w:r w:rsidRPr="00397F27">
        <w:rPr>
          <w:noProof/>
          <w:sz w:val="13"/>
          <w:szCs w:val="13"/>
          <w:lang w:val="en-US"/>
        </w:rPr>
        <w:t>Phone +49 201 177-01</w:t>
      </w:r>
    </w:p>
    <w:p w14:paraId="4139F2EE" w14:textId="77777777" w:rsidR="006C56F0" w:rsidRPr="006C56F0" w:rsidRDefault="006C56F0" w:rsidP="006C56F0">
      <w:pPr>
        <w:framePr w:w="2824" w:wrap="around" w:vAnchor="page" w:hAnchor="page" w:x="8824" w:y="12435" w:anchorLock="1"/>
        <w:spacing w:line="180" w:lineRule="exact"/>
        <w:rPr>
          <w:noProof/>
          <w:sz w:val="13"/>
          <w:szCs w:val="13"/>
          <w:lang w:val="en-US"/>
        </w:rPr>
      </w:pPr>
      <w:r w:rsidRPr="006C56F0">
        <w:rPr>
          <w:noProof/>
          <w:sz w:val="13"/>
          <w:szCs w:val="13"/>
          <w:lang w:val="en-US"/>
        </w:rPr>
        <w:t>www.evonik.com</w:t>
      </w:r>
    </w:p>
    <w:p w14:paraId="6729762A" w14:textId="77777777" w:rsidR="006C56F0" w:rsidRPr="006C56F0" w:rsidRDefault="006C56F0" w:rsidP="006C56F0">
      <w:pPr>
        <w:framePr w:w="2824" w:wrap="around" w:vAnchor="page" w:hAnchor="page" w:x="8824" w:y="12435" w:anchorLock="1"/>
        <w:spacing w:line="180" w:lineRule="exact"/>
        <w:rPr>
          <w:noProof/>
          <w:sz w:val="13"/>
          <w:szCs w:val="13"/>
          <w:lang w:val="en-US"/>
        </w:rPr>
      </w:pPr>
    </w:p>
    <w:p w14:paraId="3CA72411" w14:textId="5980FD73" w:rsidR="006C56F0" w:rsidRPr="00E91446" w:rsidRDefault="006C56F0" w:rsidP="006C56F0">
      <w:pPr>
        <w:framePr w:w="2824" w:wrap="around" w:vAnchor="page" w:hAnchor="page" w:x="8824" w:y="12435" w:anchorLock="1"/>
        <w:spacing w:line="180" w:lineRule="exact"/>
        <w:rPr>
          <w:noProof/>
          <w:sz w:val="13"/>
          <w:szCs w:val="13"/>
          <w:lang w:val="en-GB"/>
        </w:rPr>
      </w:pPr>
      <w:r w:rsidRPr="009C0CD3">
        <w:rPr>
          <w:noProof/>
          <w:sz w:val="13"/>
          <w:szCs w:val="13"/>
          <w:lang w:val="en-US"/>
        </w:rPr>
        <w:t>Supervisory Board</w:t>
      </w:r>
      <w:r w:rsidRPr="009C0CD3">
        <w:rPr>
          <w:noProof/>
          <w:sz w:val="13"/>
          <w:szCs w:val="13"/>
          <w:lang w:val="en-US"/>
        </w:rPr>
        <w:br/>
        <w:t>Bernd Tönjes, Chairman</w:t>
      </w:r>
      <w:r w:rsidRPr="009C0CD3">
        <w:rPr>
          <w:noProof/>
          <w:sz w:val="13"/>
          <w:szCs w:val="13"/>
          <w:lang w:val="en-US"/>
        </w:rPr>
        <w:br/>
        <w:t>Executive Board</w:t>
      </w:r>
      <w:r w:rsidRPr="009C0CD3">
        <w:rPr>
          <w:noProof/>
          <w:sz w:val="13"/>
          <w:szCs w:val="13"/>
          <w:lang w:val="en-US"/>
        </w:rPr>
        <w:br/>
        <w:t>Christian Kullmann, Chairman</w:t>
      </w:r>
      <w:r w:rsidRPr="009C0CD3">
        <w:rPr>
          <w:noProof/>
          <w:sz w:val="13"/>
          <w:szCs w:val="13"/>
          <w:lang w:val="en-US"/>
        </w:rPr>
        <w:br/>
        <w:t>Dr. Harald Schwager, Deputy Chairman</w:t>
      </w:r>
      <w:r w:rsidRPr="009C0CD3">
        <w:rPr>
          <w:noProof/>
          <w:sz w:val="13"/>
          <w:szCs w:val="13"/>
          <w:lang w:val="en-US"/>
        </w:rPr>
        <w:br/>
        <w:t xml:space="preserve">Thomas Wessel, </w:t>
      </w:r>
      <w:r w:rsidR="00E91446" w:rsidRPr="00E91446">
        <w:rPr>
          <w:rStyle w:val="normaltextrun"/>
          <w:rFonts w:cs="Lucida Sans Unicode"/>
          <w:color w:val="000000"/>
          <w:sz w:val="13"/>
          <w:szCs w:val="13"/>
          <w:shd w:val="clear" w:color="auto" w:fill="FFFFFF"/>
          <w:lang w:val="en-GB"/>
        </w:rPr>
        <w:t>Maike Schuh</w:t>
      </w:r>
    </w:p>
    <w:p w14:paraId="731F6ED9" w14:textId="77777777" w:rsidR="006C56F0" w:rsidRPr="006C56F0" w:rsidRDefault="006C56F0" w:rsidP="006C56F0">
      <w:pPr>
        <w:framePr w:w="2824" w:wrap="around" w:vAnchor="page" w:hAnchor="page" w:x="8824" w:y="12435" w:anchorLock="1"/>
        <w:spacing w:line="180" w:lineRule="exact"/>
        <w:rPr>
          <w:noProof/>
          <w:sz w:val="13"/>
          <w:szCs w:val="13"/>
          <w:lang w:val="en-US"/>
        </w:rPr>
      </w:pPr>
    </w:p>
    <w:p w14:paraId="17EC7066" w14:textId="77777777" w:rsidR="006C56F0" w:rsidRPr="006C56F0" w:rsidRDefault="006C56F0" w:rsidP="006C56F0">
      <w:pPr>
        <w:framePr w:w="2824" w:wrap="around" w:vAnchor="page" w:hAnchor="page" w:x="8824" w:y="12435" w:anchorLock="1"/>
        <w:spacing w:line="180" w:lineRule="exact"/>
        <w:rPr>
          <w:noProof/>
          <w:sz w:val="13"/>
          <w:szCs w:val="13"/>
          <w:lang w:val="en-US"/>
        </w:rPr>
      </w:pPr>
      <w:r w:rsidRPr="006C56F0">
        <w:rPr>
          <w:noProof/>
          <w:sz w:val="13"/>
          <w:szCs w:val="13"/>
          <w:lang w:val="en-US"/>
        </w:rPr>
        <w:t>Registered Office is Essen</w:t>
      </w:r>
    </w:p>
    <w:p w14:paraId="64A0AC61" w14:textId="77777777" w:rsidR="006C56F0" w:rsidRPr="006C56F0" w:rsidRDefault="006C56F0" w:rsidP="006C56F0">
      <w:pPr>
        <w:framePr w:w="2824" w:wrap="around" w:vAnchor="page" w:hAnchor="page" w:x="8824" w:y="12435" w:anchorLock="1"/>
        <w:spacing w:line="180" w:lineRule="exact"/>
        <w:rPr>
          <w:noProof/>
          <w:sz w:val="13"/>
          <w:szCs w:val="13"/>
          <w:lang w:val="en-US"/>
        </w:rPr>
      </w:pPr>
      <w:r w:rsidRPr="006C56F0">
        <w:rPr>
          <w:noProof/>
          <w:sz w:val="13"/>
          <w:szCs w:val="13"/>
          <w:lang w:val="en-US"/>
        </w:rPr>
        <w:t>Register Court Essen Local Court</w:t>
      </w:r>
    </w:p>
    <w:p w14:paraId="0301EF57" w14:textId="77777777" w:rsidR="006C56F0" w:rsidRPr="006C56F0" w:rsidRDefault="006C56F0" w:rsidP="006C56F0">
      <w:pPr>
        <w:framePr w:w="2824" w:wrap="around" w:vAnchor="page" w:hAnchor="page" w:x="8824" w:y="12435" w:anchorLock="1"/>
        <w:spacing w:line="180" w:lineRule="exact"/>
        <w:rPr>
          <w:noProof/>
          <w:sz w:val="13"/>
          <w:szCs w:val="13"/>
          <w:lang w:val="en-US"/>
        </w:rPr>
      </w:pPr>
      <w:r w:rsidRPr="006C56F0">
        <w:rPr>
          <w:noProof/>
          <w:sz w:val="13"/>
          <w:szCs w:val="13"/>
          <w:lang w:val="en-US"/>
        </w:rPr>
        <w:t>Commercial Registry B 19474</w:t>
      </w:r>
    </w:p>
    <w:p w14:paraId="74D8D955" w14:textId="42FA11D9" w:rsidR="003A2973" w:rsidRPr="00102EEC" w:rsidRDefault="003A2973" w:rsidP="0006177F">
      <w:pPr>
        <w:pStyle w:val="Titel"/>
        <w:rPr>
          <w:rFonts w:cs="Times New Roman"/>
          <w:kern w:val="0"/>
          <w:szCs w:val="28"/>
          <w:lang w:val="en-US"/>
        </w:rPr>
      </w:pPr>
      <w:r>
        <w:rPr>
          <w:rFonts w:cs="Times New Roman"/>
          <w:kern w:val="0"/>
          <w:szCs w:val="28"/>
          <w:lang w:val="en-US"/>
        </w:rPr>
        <w:t>Evonik launches TEGO</w:t>
      </w:r>
      <w:r>
        <w:rPr>
          <w:rFonts w:cs="Lucida Sans Unicode"/>
          <w:kern w:val="0"/>
          <w:szCs w:val="28"/>
          <w:lang w:val="en-US"/>
        </w:rPr>
        <w:t>®</w:t>
      </w:r>
      <w:r>
        <w:rPr>
          <w:rFonts w:cs="Times New Roman"/>
          <w:kern w:val="0"/>
          <w:szCs w:val="28"/>
          <w:lang w:val="en-US"/>
        </w:rPr>
        <w:t xml:space="preserve"> Cycle additives portfolio to transform plastic waste into valuable plastics</w:t>
      </w:r>
    </w:p>
    <w:p w14:paraId="5F9BA89A" w14:textId="62ABD113" w:rsidR="002C5F71" w:rsidRPr="003A2973" w:rsidRDefault="002C5F71" w:rsidP="002C5F71">
      <w:pPr>
        <w:ind w:left="340" w:right="85"/>
        <w:rPr>
          <w:rFonts w:cs="Lucida Sans Unicode"/>
          <w:szCs w:val="22"/>
          <w:lang w:val="en-US"/>
        </w:rPr>
      </w:pPr>
    </w:p>
    <w:p w14:paraId="28A12E5C" w14:textId="0EA8C4D3" w:rsidR="00DA4220" w:rsidRPr="00DA4220" w:rsidRDefault="00913B71" w:rsidP="006B09F1">
      <w:pPr>
        <w:numPr>
          <w:ilvl w:val="0"/>
          <w:numId w:val="32"/>
        </w:numPr>
        <w:tabs>
          <w:tab w:val="clear" w:pos="1425"/>
          <w:tab w:val="num" w:pos="340"/>
        </w:tabs>
        <w:ind w:left="340" w:right="85" w:hanging="340"/>
        <w:rPr>
          <w:rFonts w:cs="Lucida Sans Unicode"/>
          <w:szCs w:val="22"/>
          <w:lang w:val="en-US"/>
        </w:rPr>
      </w:pPr>
      <w:r>
        <w:rPr>
          <w:rFonts w:cs="Lucida Sans Unicode"/>
          <w:szCs w:val="22"/>
          <w:lang w:val="en-US"/>
        </w:rPr>
        <w:t xml:space="preserve">New brand family clusters </w:t>
      </w:r>
      <w:r w:rsidR="00703D66">
        <w:rPr>
          <w:rFonts w:cs="Lucida Sans Unicode"/>
          <w:szCs w:val="22"/>
          <w:lang w:val="en-US"/>
        </w:rPr>
        <w:t>products</w:t>
      </w:r>
      <w:r>
        <w:rPr>
          <w:rFonts w:cs="Lucida Sans Unicode"/>
          <w:szCs w:val="22"/>
          <w:lang w:val="en-US"/>
        </w:rPr>
        <w:t xml:space="preserve"> </w:t>
      </w:r>
      <w:r w:rsidR="00E25F77">
        <w:rPr>
          <w:rFonts w:cs="Lucida Sans Unicode"/>
          <w:szCs w:val="22"/>
          <w:lang w:val="en-US"/>
        </w:rPr>
        <w:t xml:space="preserve">that </w:t>
      </w:r>
      <w:r w:rsidR="00DA4220">
        <w:rPr>
          <w:lang w:val="en-GB"/>
        </w:rPr>
        <w:t xml:space="preserve">improve efficiency and increase </w:t>
      </w:r>
      <w:r w:rsidR="00DA4220" w:rsidRPr="002C5F71">
        <w:rPr>
          <w:lang w:val="en-GB"/>
        </w:rPr>
        <w:t>quality of recycled polymers</w:t>
      </w:r>
      <w:r w:rsidR="00DA4220">
        <w:rPr>
          <w:lang w:val="en-GB"/>
        </w:rPr>
        <w:t xml:space="preserve"> and final plastics </w:t>
      </w:r>
    </w:p>
    <w:p w14:paraId="69DB32F1" w14:textId="2E681729" w:rsidR="00DA4220" w:rsidRPr="00DA4220" w:rsidRDefault="00DA4220" w:rsidP="00DA4220">
      <w:pPr>
        <w:numPr>
          <w:ilvl w:val="0"/>
          <w:numId w:val="32"/>
        </w:numPr>
        <w:tabs>
          <w:tab w:val="clear" w:pos="1425"/>
          <w:tab w:val="num" w:pos="340"/>
        </w:tabs>
        <w:ind w:left="340" w:right="85" w:hanging="340"/>
        <w:rPr>
          <w:rFonts w:cs="Lucida Sans Unicode"/>
          <w:szCs w:val="22"/>
          <w:lang w:val="en-US"/>
        </w:rPr>
      </w:pPr>
      <w:r>
        <w:rPr>
          <w:rFonts w:cs="Lucida Sans Unicode"/>
          <w:szCs w:val="22"/>
          <w:lang w:val="en-US"/>
        </w:rPr>
        <w:t>W</w:t>
      </w:r>
      <w:r w:rsidRPr="00397DB1">
        <w:rPr>
          <w:rFonts w:cs="Lucida Sans Unicode"/>
          <w:szCs w:val="22"/>
          <w:lang w:val="en-US"/>
        </w:rPr>
        <w:t xml:space="preserve">et and dry </w:t>
      </w:r>
      <w:r>
        <w:rPr>
          <w:rFonts w:cs="Lucida Sans Unicode"/>
          <w:szCs w:val="22"/>
          <w:lang w:val="en-US"/>
        </w:rPr>
        <w:t xml:space="preserve">mechanical recycling solutions support </w:t>
      </w:r>
      <w:r w:rsidRPr="00703D66">
        <w:rPr>
          <w:lang w:val="en-GB"/>
        </w:rPr>
        <w:t>plastic industry</w:t>
      </w:r>
      <w:r>
        <w:rPr>
          <w:lang w:val="en-GB"/>
        </w:rPr>
        <w:t>’s</w:t>
      </w:r>
      <w:r w:rsidRPr="00703D66">
        <w:rPr>
          <w:lang w:val="en-GB"/>
        </w:rPr>
        <w:t xml:space="preserve"> transformation into a </w:t>
      </w:r>
      <w:r>
        <w:rPr>
          <w:lang w:val="en-GB"/>
        </w:rPr>
        <w:t xml:space="preserve">fully </w:t>
      </w:r>
      <w:r w:rsidRPr="00703D66">
        <w:rPr>
          <w:lang w:val="en-GB"/>
        </w:rPr>
        <w:t>circular economy</w:t>
      </w:r>
    </w:p>
    <w:p w14:paraId="40AD5EFA" w14:textId="4E03A247" w:rsidR="002C5F71" w:rsidRDefault="002C5F71" w:rsidP="001D1FD6">
      <w:pPr>
        <w:numPr>
          <w:ilvl w:val="0"/>
          <w:numId w:val="32"/>
        </w:numPr>
        <w:tabs>
          <w:tab w:val="clear" w:pos="1425"/>
          <w:tab w:val="num" w:pos="340"/>
        </w:tabs>
        <w:ind w:left="340" w:right="85" w:hanging="340"/>
        <w:rPr>
          <w:lang w:val="en-US"/>
        </w:rPr>
      </w:pPr>
      <w:r w:rsidRPr="002C5F71">
        <w:rPr>
          <w:lang w:val="en-US"/>
        </w:rPr>
        <w:t>TEGO</w:t>
      </w:r>
      <w:r w:rsidR="006718E5">
        <w:rPr>
          <w:rFonts w:cs="Lucida Sans Unicode"/>
          <w:lang w:val="en-US"/>
        </w:rPr>
        <w:t>®</w:t>
      </w:r>
      <w:r w:rsidRPr="002C5F71">
        <w:rPr>
          <w:lang w:val="en-US"/>
        </w:rPr>
        <w:t xml:space="preserve"> Cycle and </w:t>
      </w:r>
      <w:r>
        <w:rPr>
          <w:lang w:val="en-US"/>
        </w:rPr>
        <w:t xml:space="preserve">new </w:t>
      </w:r>
      <w:r w:rsidR="00DA4220">
        <w:rPr>
          <w:lang w:val="en-US"/>
        </w:rPr>
        <w:t>environmentally friendly</w:t>
      </w:r>
      <w:r>
        <w:rPr>
          <w:lang w:val="en-US"/>
        </w:rPr>
        <w:t xml:space="preserve"> </w:t>
      </w:r>
      <w:r w:rsidR="006B09F1">
        <w:rPr>
          <w:lang w:val="en-US"/>
        </w:rPr>
        <w:t>Polymer P</w:t>
      </w:r>
      <w:r>
        <w:rPr>
          <w:lang w:val="en-US"/>
        </w:rPr>
        <w:t xml:space="preserve">rocessing </w:t>
      </w:r>
      <w:r w:rsidR="006B09F1">
        <w:rPr>
          <w:lang w:val="en-US"/>
        </w:rPr>
        <w:t>A</w:t>
      </w:r>
      <w:r>
        <w:rPr>
          <w:lang w:val="en-US"/>
        </w:rPr>
        <w:t xml:space="preserve">ids </w:t>
      </w:r>
      <w:r w:rsidR="006B09F1">
        <w:rPr>
          <w:lang w:val="en-US"/>
        </w:rPr>
        <w:t xml:space="preserve">to </w:t>
      </w:r>
      <w:r>
        <w:rPr>
          <w:lang w:val="en-US"/>
        </w:rPr>
        <w:t xml:space="preserve">debut at Plastics Recycling </w:t>
      </w:r>
      <w:r w:rsidR="00DA4220">
        <w:rPr>
          <w:lang w:val="en-US"/>
        </w:rPr>
        <w:t>S</w:t>
      </w:r>
      <w:r>
        <w:rPr>
          <w:lang w:val="en-US"/>
        </w:rPr>
        <w:t>how Europe</w:t>
      </w:r>
      <w:r w:rsidR="00397DB1">
        <w:rPr>
          <w:lang w:val="en-US"/>
        </w:rPr>
        <w:t>,</w:t>
      </w:r>
      <w:r w:rsidR="00E73B20">
        <w:rPr>
          <w:lang w:val="en-US"/>
        </w:rPr>
        <w:t xml:space="preserve"> </w:t>
      </w:r>
      <w:r w:rsidR="00397DB1">
        <w:rPr>
          <w:lang w:val="en-US"/>
        </w:rPr>
        <w:t>10-11</w:t>
      </w:r>
      <w:r>
        <w:rPr>
          <w:lang w:val="en-US"/>
        </w:rPr>
        <w:t xml:space="preserve"> </w:t>
      </w:r>
      <w:r w:rsidR="00397DB1">
        <w:rPr>
          <w:lang w:val="en-US"/>
        </w:rPr>
        <w:t>May</w:t>
      </w:r>
    </w:p>
    <w:p w14:paraId="4ADA8383" w14:textId="77777777" w:rsidR="00397DB1" w:rsidRDefault="00397DB1" w:rsidP="00397DB1">
      <w:pPr>
        <w:ind w:right="85"/>
        <w:rPr>
          <w:b/>
          <w:lang w:val="en-US"/>
        </w:rPr>
      </w:pPr>
    </w:p>
    <w:p w14:paraId="5939CF0C" w14:textId="0BA3EA1B" w:rsidR="006822FC" w:rsidRDefault="007B39A3" w:rsidP="00397DB1">
      <w:pPr>
        <w:ind w:right="85"/>
        <w:rPr>
          <w:lang w:val="en-GB"/>
        </w:rPr>
      </w:pPr>
      <w:r w:rsidRPr="002C5F71">
        <w:rPr>
          <w:b/>
          <w:lang w:val="en-US"/>
        </w:rPr>
        <w:t>Essen</w:t>
      </w:r>
      <w:r w:rsidR="00C267D5" w:rsidRPr="002C5F71">
        <w:rPr>
          <w:b/>
          <w:lang w:val="en-US"/>
        </w:rPr>
        <w:t>, Germany</w:t>
      </w:r>
      <w:r w:rsidRPr="002C5F71">
        <w:rPr>
          <w:lang w:val="en-US"/>
        </w:rPr>
        <w:t xml:space="preserve">. </w:t>
      </w:r>
      <w:r w:rsidR="002E3869">
        <w:rPr>
          <w:lang w:val="en-US"/>
        </w:rPr>
        <w:t xml:space="preserve">Evonik has </w:t>
      </w:r>
      <w:r w:rsidR="00913B71">
        <w:rPr>
          <w:lang w:val="en-US"/>
        </w:rPr>
        <w:t xml:space="preserve">introduced a </w:t>
      </w:r>
      <w:r w:rsidR="00DA4220">
        <w:rPr>
          <w:lang w:val="en-US"/>
        </w:rPr>
        <w:t xml:space="preserve">diverse </w:t>
      </w:r>
      <w:r w:rsidR="002E3869">
        <w:rPr>
          <w:lang w:val="en-US"/>
        </w:rPr>
        <w:t xml:space="preserve">range of </w:t>
      </w:r>
      <w:r w:rsidR="002E3869">
        <w:rPr>
          <w:szCs w:val="28"/>
          <w:lang w:val="en-US"/>
        </w:rPr>
        <w:t xml:space="preserve">additives under the brand name </w:t>
      </w:r>
      <w:r w:rsidR="002E3869" w:rsidRPr="002C5F71">
        <w:rPr>
          <w:lang w:val="en-US"/>
        </w:rPr>
        <w:t>TEGO</w:t>
      </w:r>
      <w:r w:rsidR="006718E5">
        <w:rPr>
          <w:rFonts w:cs="Lucida Sans Unicode"/>
          <w:lang w:val="en-US"/>
        </w:rPr>
        <w:t>®</w:t>
      </w:r>
      <w:r w:rsidR="002E3869" w:rsidRPr="002C5F71">
        <w:rPr>
          <w:lang w:val="en-US"/>
        </w:rPr>
        <w:t xml:space="preserve"> Cycle</w:t>
      </w:r>
      <w:r w:rsidR="002E3869">
        <w:rPr>
          <w:szCs w:val="28"/>
          <w:lang w:val="en-US"/>
        </w:rPr>
        <w:t xml:space="preserve"> to</w:t>
      </w:r>
      <w:r w:rsidR="007602CE">
        <w:rPr>
          <w:szCs w:val="28"/>
          <w:lang w:val="en-US"/>
        </w:rPr>
        <w:t xml:space="preserve"> help its </w:t>
      </w:r>
      <w:r w:rsidR="00E25F77">
        <w:rPr>
          <w:szCs w:val="28"/>
          <w:lang w:val="en-US"/>
        </w:rPr>
        <w:t>customers</w:t>
      </w:r>
      <w:r w:rsidR="007602CE">
        <w:rPr>
          <w:szCs w:val="28"/>
          <w:lang w:val="en-US"/>
        </w:rPr>
        <w:t xml:space="preserve"> </w:t>
      </w:r>
      <w:r w:rsidR="002E3869">
        <w:rPr>
          <w:szCs w:val="28"/>
          <w:lang w:val="en-US"/>
        </w:rPr>
        <w:t xml:space="preserve">improve </w:t>
      </w:r>
      <w:r w:rsidR="00DA4220">
        <w:rPr>
          <w:lang w:val="en-GB"/>
        </w:rPr>
        <w:t>process and</w:t>
      </w:r>
      <w:r w:rsidR="006718E5">
        <w:rPr>
          <w:lang w:val="en-GB"/>
        </w:rPr>
        <w:t xml:space="preserve"> </w:t>
      </w:r>
      <w:r w:rsidR="00E25F77">
        <w:rPr>
          <w:lang w:val="en-GB"/>
        </w:rPr>
        <w:t xml:space="preserve">increase </w:t>
      </w:r>
      <w:r w:rsidR="006718E5">
        <w:rPr>
          <w:lang w:val="en-GB"/>
        </w:rPr>
        <w:t xml:space="preserve">the final quality of recycled plastics. Designed to save energy </w:t>
      </w:r>
      <w:r w:rsidR="007862F7">
        <w:rPr>
          <w:lang w:val="en-GB"/>
        </w:rPr>
        <w:t xml:space="preserve">during the mechanical recycling </w:t>
      </w:r>
      <w:r w:rsidR="006718E5">
        <w:rPr>
          <w:lang w:val="en-GB"/>
        </w:rPr>
        <w:t xml:space="preserve">process, </w:t>
      </w:r>
      <w:r w:rsidR="00E25F77">
        <w:rPr>
          <w:lang w:val="en-GB"/>
        </w:rPr>
        <w:t xml:space="preserve">the </w:t>
      </w:r>
      <w:r w:rsidR="006718E5" w:rsidRPr="002C5F71">
        <w:rPr>
          <w:lang w:val="en-GB"/>
        </w:rPr>
        <w:t xml:space="preserve">TEGO® Cycle </w:t>
      </w:r>
      <w:r w:rsidR="00E25F77">
        <w:rPr>
          <w:lang w:val="en-GB"/>
        </w:rPr>
        <w:t>portfolio of additives</w:t>
      </w:r>
      <w:r w:rsidR="006718E5">
        <w:rPr>
          <w:lang w:val="en-GB"/>
        </w:rPr>
        <w:t xml:space="preserve"> </w:t>
      </w:r>
      <w:r w:rsidR="0063276F">
        <w:rPr>
          <w:lang w:val="en-GB"/>
        </w:rPr>
        <w:t xml:space="preserve">also enhances the </w:t>
      </w:r>
      <w:r w:rsidR="006718E5">
        <w:rPr>
          <w:lang w:val="en-GB"/>
        </w:rPr>
        <w:t xml:space="preserve">quality of polymers, </w:t>
      </w:r>
      <w:r w:rsidR="0063276F">
        <w:rPr>
          <w:lang w:val="en-GB"/>
        </w:rPr>
        <w:t xml:space="preserve">enabling the transition of the </w:t>
      </w:r>
      <w:r w:rsidR="002C5F71" w:rsidRPr="002C5F71">
        <w:rPr>
          <w:lang w:val="en-GB"/>
        </w:rPr>
        <w:t>plastics value chain into a ‘value cycle</w:t>
      </w:r>
      <w:r w:rsidR="006822FC">
        <w:rPr>
          <w:lang w:val="en-GB"/>
        </w:rPr>
        <w:t>.</w:t>
      </w:r>
      <w:r w:rsidR="002C5F71" w:rsidRPr="002C5F71">
        <w:rPr>
          <w:lang w:val="en-GB"/>
        </w:rPr>
        <w:t xml:space="preserve">’ </w:t>
      </w:r>
    </w:p>
    <w:p w14:paraId="4D3ADD6B" w14:textId="6AC51707" w:rsidR="006822FC" w:rsidRDefault="006822FC" w:rsidP="00397DB1">
      <w:pPr>
        <w:ind w:right="85"/>
        <w:rPr>
          <w:lang w:val="en-GB"/>
        </w:rPr>
      </w:pPr>
    </w:p>
    <w:p w14:paraId="0D8F7929" w14:textId="7A036680" w:rsidR="00954D76" w:rsidRDefault="00954D76" w:rsidP="007862F7">
      <w:pPr>
        <w:rPr>
          <w:lang w:val="en-GB"/>
        </w:rPr>
      </w:pPr>
      <w:r>
        <w:rPr>
          <w:lang w:val="en-GB"/>
        </w:rPr>
        <w:t>Combating p</w:t>
      </w:r>
      <w:r w:rsidRPr="00954D76">
        <w:rPr>
          <w:lang w:val="en-GB"/>
        </w:rPr>
        <w:t xml:space="preserve">lastic waste has become </w:t>
      </w:r>
      <w:r w:rsidR="00913B71">
        <w:rPr>
          <w:lang w:val="en-GB"/>
        </w:rPr>
        <w:t xml:space="preserve">one of the </w:t>
      </w:r>
      <w:r w:rsidR="0063276F">
        <w:rPr>
          <w:lang w:val="en-GB"/>
        </w:rPr>
        <w:t xml:space="preserve">key </w:t>
      </w:r>
      <w:r w:rsidRPr="00954D76">
        <w:rPr>
          <w:lang w:val="en-GB"/>
        </w:rPr>
        <w:t>factor</w:t>
      </w:r>
      <w:r w:rsidR="00913B71">
        <w:rPr>
          <w:lang w:val="en-GB"/>
        </w:rPr>
        <w:t>s</w:t>
      </w:r>
      <w:r w:rsidRPr="00954D76">
        <w:rPr>
          <w:lang w:val="en-GB"/>
        </w:rPr>
        <w:t xml:space="preserve"> for </w:t>
      </w:r>
      <w:r w:rsidR="00913B71">
        <w:rPr>
          <w:lang w:val="en-GB"/>
        </w:rPr>
        <w:t xml:space="preserve">securing </w:t>
      </w:r>
      <w:r w:rsidRPr="00954D76">
        <w:rPr>
          <w:lang w:val="en-GB"/>
        </w:rPr>
        <w:t>the planet’s future</w:t>
      </w:r>
      <w:r w:rsidR="0063276F">
        <w:rPr>
          <w:lang w:val="en-GB"/>
        </w:rPr>
        <w:t>.</w:t>
      </w:r>
      <w:r w:rsidRPr="00954D76">
        <w:rPr>
          <w:lang w:val="en-GB"/>
        </w:rPr>
        <w:t xml:space="preserve"> </w:t>
      </w:r>
      <w:r w:rsidR="00913B71">
        <w:rPr>
          <w:lang w:val="en-GB"/>
        </w:rPr>
        <w:t>S</w:t>
      </w:r>
      <w:r w:rsidR="00913B71" w:rsidRPr="00954D76">
        <w:rPr>
          <w:lang w:val="en-GB"/>
        </w:rPr>
        <w:t>ince 1950</w:t>
      </w:r>
      <w:r w:rsidR="00913B71">
        <w:rPr>
          <w:lang w:val="en-GB"/>
        </w:rPr>
        <w:t>, a</w:t>
      </w:r>
      <w:r w:rsidRPr="00954D76">
        <w:rPr>
          <w:lang w:val="en-GB"/>
        </w:rPr>
        <w:t>round ten billion tons of plastic have been produced worldwide, more than half of it since 2000 alone. Every year,</w:t>
      </w:r>
      <w:r w:rsidR="00913B71">
        <w:rPr>
          <w:lang w:val="en-GB"/>
        </w:rPr>
        <w:t xml:space="preserve"> a</w:t>
      </w:r>
      <w:r w:rsidRPr="00954D76">
        <w:rPr>
          <w:lang w:val="en-GB"/>
        </w:rPr>
        <w:t>round 400 million tons are added - about 40 percent of which is packaging material. Only a fraction of this is recycled</w:t>
      </w:r>
      <w:r w:rsidR="005C302F">
        <w:rPr>
          <w:lang w:val="en-GB"/>
        </w:rPr>
        <w:t>, with t</w:t>
      </w:r>
      <w:r w:rsidRPr="00954D76">
        <w:rPr>
          <w:lang w:val="en-GB"/>
        </w:rPr>
        <w:t>he majority end</w:t>
      </w:r>
      <w:r w:rsidR="005C302F">
        <w:rPr>
          <w:lang w:val="en-GB"/>
        </w:rPr>
        <w:t xml:space="preserve">ing </w:t>
      </w:r>
      <w:r w:rsidRPr="00954D76">
        <w:rPr>
          <w:lang w:val="en-GB"/>
        </w:rPr>
        <w:t xml:space="preserve">in landfills and incinerators after only one use - </w:t>
      </w:r>
      <w:r w:rsidR="00E154FF">
        <w:rPr>
          <w:lang w:val="en-GB"/>
        </w:rPr>
        <w:t>or</w:t>
      </w:r>
      <w:r w:rsidRPr="00954D76">
        <w:rPr>
          <w:lang w:val="en-GB"/>
        </w:rPr>
        <w:t xml:space="preserve"> the waste is discarded into the environment. </w:t>
      </w:r>
      <w:r>
        <w:rPr>
          <w:lang w:val="en-GB"/>
        </w:rPr>
        <w:t xml:space="preserve"> </w:t>
      </w:r>
    </w:p>
    <w:p w14:paraId="26115DC8" w14:textId="77777777" w:rsidR="007862F7" w:rsidRDefault="007862F7" w:rsidP="00397DB1">
      <w:pPr>
        <w:ind w:right="85"/>
        <w:rPr>
          <w:lang w:val="en-GB"/>
        </w:rPr>
      </w:pPr>
    </w:p>
    <w:p w14:paraId="7CD209CC" w14:textId="6F802D31" w:rsidR="006822FC" w:rsidRPr="006822FC" w:rsidRDefault="006822FC" w:rsidP="006822FC">
      <w:pPr>
        <w:pStyle w:val="StandardWeb"/>
        <w:rPr>
          <w:rFonts w:ascii="Calibri" w:hAnsi="Calibri"/>
          <w:szCs w:val="22"/>
          <w:lang w:val="en-GB"/>
        </w:rPr>
      </w:pPr>
      <w:r>
        <w:rPr>
          <w:lang w:val="en-GB"/>
        </w:rPr>
        <w:t>“</w:t>
      </w:r>
      <w:r w:rsidR="00954D76">
        <w:rPr>
          <w:lang w:val="en-GB"/>
        </w:rPr>
        <w:t>D</w:t>
      </w:r>
      <w:r w:rsidR="005C302F">
        <w:rPr>
          <w:lang w:val="en-GB"/>
        </w:rPr>
        <w:t>espite recent i</w:t>
      </w:r>
      <w:r w:rsidR="005C302F" w:rsidRPr="002C5F71">
        <w:rPr>
          <w:lang w:val="en-GB"/>
        </w:rPr>
        <w:t xml:space="preserve">mprovements in plastic waste streams </w:t>
      </w:r>
      <w:r w:rsidR="005C302F">
        <w:rPr>
          <w:lang w:val="en-GB"/>
        </w:rPr>
        <w:t>and better recycling infrastructure</w:t>
      </w:r>
      <w:r w:rsidR="0063276F">
        <w:rPr>
          <w:lang w:val="en-GB"/>
        </w:rPr>
        <w:t xml:space="preserve"> across the globe</w:t>
      </w:r>
      <w:r w:rsidR="005C302F">
        <w:rPr>
          <w:lang w:val="en-GB"/>
        </w:rPr>
        <w:t xml:space="preserve">, </w:t>
      </w:r>
      <w:r w:rsidR="00383C37">
        <w:rPr>
          <w:lang w:val="en-GB"/>
        </w:rPr>
        <w:t xml:space="preserve">the high costs and </w:t>
      </w:r>
      <w:r w:rsidR="005C302F">
        <w:rPr>
          <w:lang w:val="en-GB"/>
        </w:rPr>
        <w:t xml:space="preserve">technical </w:t>
      </w:r>
      <w:r w:rsidR="00383C37">
        <w:rPr>
          <w:lang w:val="en-GB"/>
        </w:rPr>
        <w:t>challenge of yielding polymers of high enough quality</w:t>
      </w:r>
      <w:r w:rsidR="003D7325">
        <w:rPr>
          <w:lang w:val="en-GB"/>
        </w:rPr>
        <w:t>,</w:t>
      </w:r>
      <w:r w:rsidR="00F93CDC">
        <w:rPr>
          <w:lang w:val="en-GB"/>
        </w:rPr>
        <w:t xml:space="preserve"> have meant </w:t>
      </w:r>
      <w:r w:rsidR="00383C37" w:rsidRPr="002C5F71">
        <w:rPr>
          <w:lang w:val="en-GB"/>
        </w:rPr>
        <w:t xml:space="preserve">only </w:t>
      </w:r>
      <w:r w:rsidR="00383C37">
        <w:rPr>
          <w:lang w:val="en-GB"/>
        </w:rPr>
        <w:t xml:space="preserve">around </w:t>
      </w:r>
      <w:r w:rsidR="00383C37" w:rsidRPr="002C5F71">
        <w:rPr>
          <w:lang w:val="en-GB"/>
        </w:rPr>
        <w:t>100 million tons</w:t>
      </w:r>
      <w:r w:rsidR="00383C37">
        <w:rPr>
          <w:lang w:val="en-GB"/>
        </w:rPr>
        <w:t xml:space="preserve"> </w:t>
      </w:r>
      <w:r w:rsidR="00954D76">
        <w:rPr>
          <w:lang w:val="en-GB"/>
        </w:rPr>
        <w:t xml:space="preserve">of plastic has </w:t>
      </w:r>
      <w:r w:rsidR="00383C37" w:rsidRPr="002C5F71">
        <w:rPr>
          <w:lang w:val="en-GB"/>
        </w:rPr>
        <w:t>been recycled</w:t>
      </w:r>
      <w:r w:rsidR="00383C37">
        <w:rPr>
          <w:lang w:val="en-GB"/>
        </w:rPr>
        <w:t xml:space="preserve"> so far</w:t>
      </w:r>
      <w:r w:rsidR="00954D76">
        <w:rPr>
          <w:lang w:val="en-GB"/>
        </w:rPr>
        <w:t xml:space="preserve">,” </w:t>
      </w:r>
      <w:r w:rsidR="00383C37" w:rsidRPr="00D4060F">
        <w:rPr>
          <w:lang w:val="en-GB"/>
        </w:rPr>
        <w:t xml:space="preserve">said </w:t>
      </w:r>
      <w:r w:rsidR="00102EEC" w:rsidRPr="00D4060F">
        <w:rPr>
          <w:lang w:val="en-GB"/>
        </w:rPr>
        <w:t>Alper Aksi</w:t>
      </w:r>
      <w:r w:rsidR="00025EBB">
        <w:rPr>
          <w:lang w:val="en-GB"/>
        </w:rPr>
        <w:t>t</w:t>
      </w:r>
      <w:r w:rsidR="00E73B20" w:rsidRPr="00D4060F">
        <w:rPr>
          <w:lang w:val="en-GB"/>
        </w:rPr>
        <w:t xml:space="preserve">, </w:t>
      </w:r>
      <w:r w:rsidR="00D4060F" w:rsidRPr="00D4060F">
        <w:rPr>
          <w:rStyle w:val="ui-provider"/>
          <w:lang w:val="en-US"/>
        </w:rPr>
        <w:t xml:space="preserve">Marketing Manager Compounds &amp; Circular Plastics </w:t>
      </w:r>
      <w:r w:rsidR="00D4060F">
        <w:rPr>
          <w:rStyle w:val="ui-provider"/>
          <w:lang w:val="en-US"/>
        </w:rPr>
        <w:t xml:space="preserve">Region </w:t>
      </w:r>
      <w:r w:rsidR="00D4060F" w:rsidRPr="00D4060F">
        <w:rPr>
          <w:rStyle w:val="ui-provider"/>
          <w:lang w:val="en-US"/>
        </w:rPr>
        <w:t>EMEA</w:t>
      </w:r>
      <w:r w:rsidR="00383C37" w:rsidRPr="00D4060F">
        <w:rPr>
          <w:lang w:val="en-GB"/>
        </w:rPr>
        <w:t>.</w:t>
      </w:r>
      <w:r w:rsidR="00383C37">
        <w:rPr>
          <w:lang w:val="en-GB"/>
        </w:rPr>
        <w:t xml:space="preserve"> “</w:t>
      </w:r>
      <w:r w:rsidR="00F93CDC">
        <w:rPr>
          <w:lang w:val="en-GB"/>
        </w:rPr>
        <w:t>T</w:t>
      </w:r>
      <w:r w:rsidR="00F93CDC" w:rsidRPr="002C5F71">
        <w:rPr>
          <w:lang w:val="en-GB"/>
        </w:rPr>
        <w:t>ransform</w:t>
      </w:r>
      <w:r w:rsidR="00F93CDC">
        <w:rPr>
          <w:lang w:val="en-GB"/>
        </w:rPr>
        <w:t xml:space="preserve">ing </w:t>
      </w:r>
      <w:r w:rsidR="00F93CDC" w:rsidRPr="002C5F71">
        <w:rPr>
          <w:lang w:val="en-GB"/>
        </w:rPr>
        <w:t>plastic waste into valuable reusable plastic</w:t>
      </w:r>
      <w:r w:rsidR="00F93CDC">
        <w:rPr>
          <w:lang w:val="en-GB"/>
        </w:rPr>
        <w:t xml:space="preserve"> requires </w:t>
      </w:r>
      <w:r w:rsidR="007862F7">
        <w:rPr>
          <w:lang w:val="en-GB"/>
        </w:rPr>
        <w:t>collaboration</w:t>
      </w:r>
      <w:r w:rsidR="00383C37">
        <w:rPr>
          <w:lang w:val="en-GB"/>
        </w:rPr>
        <w:t xml:space="preserve"> across the </w:t>
      </w:r>
      <w:r w:rsidR="0063276F">
        <w:rPr>
          <w:lang w:val="en-GB"/>
        </w:rPr>
        <w:t xml:space="preserve">entire </w:t>
      </w:r>
      <w:r w:rsidR="00383C37">
        <w:rPr>
          <w:lang w:val="en-GB"/>
        </w:rPr>
        <w:t>plastic</w:t>
      </w:r>
      <w:r w:rsidR="007862F7">
        <w:rPr>
          <w:lang w:val="en-GB"/>
        </w:rPr>
        <w:t>s</w:t>
      </w:r>
      <w:r w:rsidR="00383C37">
        <w:rPr>
          <w:lang w:val="en-GB"/>
        </w:rPr>
        <w:t xml:space="preserve"> value chain</w:t>
      </w:r>
      <w:r w:rsidR="00966E4C">
        <w:rPr>
          <w:lang w:val="en-GB"/>
        </w:rPr>
        <w:t xml:space="preserve">. Working </w:t>
      </w:r>
      <w:r w:rsidR="00361ED3">
        <w:rPr>
          <w:lang w:val="en-GB"/>
        </w:rPr>
        <w:t xml:space="preserve">closely </w:t>
      </w:r>
      <w:r w:rsidR="00966E4C">
        <w:rPr>
          <w:lang w:val="en-GB"/>
        </w:rPr>
        <w:t xml:space="preserve">with our partners and listening to our customers’ needs we have created </w:t>
      </w:r>
      <w:r w:rsidR="003D7325">
        <w:rPr>
          <w:lang w:val="en-GB"/>
        </w:rPr>
        <w:t xml:space="preserve">initiatives </w:t>
      </w:r>
      <w:r w:rsidR="00361ED3">
        <w:rPr>
          <w:lang w:val="en-GB"/>
        </w:rPr>
        <w:t xml:space="preserve">like </w:t>
      </w:r>
      <w:r w:rsidR="00F93CDC">
        <w:rPr>
          <w:lang w:val="en-GB"/>
        </w:rPr>
        <w:t>Evonik’s Circular Plastics Program</w:t>
      </w:r>
      <w:r w:rsidR="0063276F">
        <w:rPr>
          <w:lang w:val="en-GB"/>
        </w:rPr>
        <w:t>,</w:t>
      </w:r>
      <w:r w:rsidR="003D7325">
        <w:rPr>
          <w:lang w:val="en-GB"/>
        </w:rPr>
        <w:t xml:space="preserve"> which </w:t>
      </w:r>
      <w:r w:rsidR="0063276F">
        <w:rPr>
          <w:lang w:val="en-GB"/>
        </w:rPr>
        <w:t xml:space="preserve">combined with </w:t>
      </w:r>
      <w:r w:rsidR="00966E4C">
        <w:rPr>
          <w:lang w:val="en-GB"/>
        </w:rPr>
        <w:t xml:space="preserve">our </w:t>
      </w:r>
      <w:r>
        <w:rPr>
          <w:lang w:val="en-GB"/>
        </w:rPr>
        <w:t>TEGO</w:t>
      </w:r>
      <w:r>
        <w:rPr>
          <w:rFonts w:cs="Lucida Sans Unicode"/>
          <w:lang w:val="en-GB"/>
        </w:rPr>
        <w:t>®</w:t>
      </w:r>
      <w:r>
        <w:rPr>
          <w:lang w:val="en-GB"/>
        </w:rPr>
        <w:t xml:space="preserve"> </w:t>
      </w:r>
      <w:r w:rsidR="005C302F">
        <w:rPr>
          <w:lang w:val="en-GB"/>
        </w:rPr>
        <w:t xml:space="preserve">Cycle additives </w:t>
      </w:r>
      <w:r w:rsidR="003D7325">
        <w:rPr>
          <w:lang w:val="en-GB"/>
        </w:rPr>
        <w:t xml:space="preserve">help </w:t>
      </w:r>
      <w:r w:rsidR="00966E4C">
        <w:rPr>
          <w:lang w:val="en-GB"/>
        </w:rPr>
        <w:t xml:space="preserve">speed up the </w:t>
      </w:r>
      <w:r w:rsidR="005C302F">
        <w:rPr>
          <w:lang w:val="en-GB"/>
        </w:rPr>
        <w:t>p</w:t>
      </w:r>
      <w:r w:rsidRPr="002C5F71">
        <w:rPr>
          <w:lang w:val="en-GB"/>
        </w:rPr>
        <w:t xml:space="preserve">lastic industry's transformation into a </w:t>
      </w:r>
      <w:r w:rsidR="005C302F">
        <w:rPr>
          <w:lang w:val="en-GB"/>
        </w:rPr>
        <w:t xml:space="preserve">fully </w:t>
      </w:r>
      <w:r w:rsidRPr="002C5F71">
        <w:rPr>
          <w:lang w:val="en-GB"/>
        </w:rPr>
        <w:t>circular economy.</w:t>
      </w:r>
      <w:r w:rsidR="007862F7">
        <w:rPr>
          <w:lang w:val="en-GB"/>
        </w:rPr>
        <w:t xml:space="preserve">” </w:t>
      </w:r>
    </w:p>
    <w:p w14:paraId="39593960" w14:textId="77777777" w:rsidR="006822FC" w:rsidRDefault="006822FC" w:rsidP="00397DB1">
      <w:pPr>
        <w:ind w:right="85"/>
        <w:rPr>
          <w:lang w:val="en-GB"/>
        </w:rPr>
      </w:pPr>
    </w:p>
    <w:p w14:paraId="3A56AE95" w14:textId="7A879134" w:rsidR="00263779" w:rsidRPr="002C5F71" w:rsidRDefault="00263779" w:rsidP="00263779">
      <w:pPr>
        <w:rPr>
          <w:lang w:val="en-GB"/>
        </w:rPr>
      </w:pPr>
      <w:r>
        <w:rPr>
          <w:lang w:val="en-GB"/>
        </w:rPr>
        <w:t xml:space="preserve">Evonik’s </w:t>
      </w:r>
      <w:r w:rsidR="00966E4C">
        <w:rPr>
          <w:lang w:val="en-GB"/>
        </w:rPr>
        <w:t xml:space="preserve">diverse </w:t>
      </w:r>
      <w:r w:rsidRPr="002C5F71">
        <w:rPr>
          <w:lang w:val="en-GB"/>
        </w:rPr>
        <w:t xml:space="preserve">additives </w:t>
      </w:r>
      <w:r>
        <w:rPr>
          <w:lang w:val="en-GB"/>
        </w:rPr>
        <w:t xml:space="preserve">portfolio </w:t>
      </w:r>
      <w:r w:rsidRPr="002C5F71">
        <w:rPr>
          <w:lang w:val="en-GB"/>
        </w:rPr>
        <w:t>help</w:t>
      </w:r>
      <w:r w:rsidR="00966E4C">
        <w:rPr>
          <w:lang w:val="en-GB"/>
        </w:rPr>
        <w:t>s</w:t>
      </w:r>
      <w:r w:rsidRPr="002C5F71">
        <w:rPr>
          <w:lang w:val="en-GB"/>
        </w:rPr>
        <w:t xml:space="preserve"> a</w:t>
      </w:r>
      <w:r w:rsidR="003D7325">
        <w:rPr>
          <w:lang w:val="en-GB"/>
        </w:rPr>
        <w:t>t each stage a</w:t>
      </w:r>
      <w:r w:rsidRPr="002C5F71">
        <w:rPr>
          <w:lang w:val="en-GB"/>
        </w:rPr>
        <w:t>long the entire mechanical recycling value chain to convert plastic waste into</w:t>
      </w:r>
      <w:r>
        <w:rPr>
          <w:lang w:val="en-GB"/>
        </w:rPr>
        <w:t xml:space="preserve"> reusable</w:t>
      </w:r>
      <w:r w:rsidRPr="002C5F71">
        <w:rPr>
          <w:lang w:val="en-GB"/>
        </w:rPr>
        <w:t xml:space="preserve"> plastic goods. </w:t>
      </w:r>
      <w:r w:rsidR="00890C3C">
        <w:rPr>
          <w:lang w:val="en-GB"/>
        </w:rPr>
        <w:t xml:space="preserve">During the wet stage, Evonik’s antifoams &amp; wetting agents can be used to make washing, separation, deinking &amp; drying processes more </w:t>
      </w:r>
      <w:r w:rsidR="00890C3C" w:rsidRPr="002C5F71">
        <w:rPr>
          <w:lang w:val="en-GB"/>
        </w:rPr>
        <w:t>efficient</w:t>
      </w:r>
      <w:r w:rsidR="00890C3C">
        <w:rPr>
          <w:lang w:val="en-GB"/>
        </w:rPr>
        <w:t xml:space="preserve"> and help to </w:t>
      </w:r>
      <w:r w:rsidR="00890C3C" w:rsidRPr="002C5F71">
        <w:rPr>
          <w:lang w:val="en-GB"/>
        </w:rPr>
        <w:t>significant</w:t>
      </w:r>
      <w:r w:rsidR="00890C3C">
        <w:rPr>
          <w:lang w:val="en-GB"/>
        </w:rPr>
        <w:t xml:space="preserve">ly reduce </w:t>
      </w:r>
      <w:r w:rsidR="00890C3C" w:rsidRPr="002C5F71">
        <w:rPr>
          <w:lang w:val="en-GB"/>
        </w:rPr>
        <w:t>energy</w:t>
      </w:r>
      <w:r w:rsidR="00890C3C">
        <w:rPr>
          <w:lang w:val="en-GB"/>
        </w:rPr>
        <w:t xml:space="preserve">. </w:t>
      </w:r>
      <w:r w:rsidRPr="002C5F71">
        <w:rPr>
          <w:lang w:val="en-GB"/>
        </w:rPr>
        <w:t>A</w:t>
      </w:r>
      <w:r>
        <w:rPr>
          <w:lang w:val="en-GB"/>
        </w:rPr>
        <w:t xml:space="preserve">dditionally, </w:t>
      </w:r>
      <w:r w:rsidRPr="002C5F71">
        <w:rPr>
          <w:lang w:val="en-GB"/>
        </w:rPr>
        <w:t xml:space="preserve">during compounding </w:t>
      </w:r>
      <w:r w:rsidR="00890C3C">
        <w:rPr>
          <w:lang w:val="en-GB"/>
        </w:rPr>
        <w:t xml:space="preserve">(dry stage) </w:t>
      </w:r>
      <w:r>
        <w:rPr>
          <w:lang w:val="en-GB"/>
        </w:rPr>
        <w:t xml:space="preserve">Evonik’s </w:t>
      </w:r>
      <w:proofErr w:type="spellStart"/>
      <w:r w:rsidR="00890C3C">
        <w:rPr>
          <w:lang w:val="en-GB"/>
        </w:rPr>
        <w:t>odor</w:t>
      </w:r>
      <w:proofErr w:type="spellEnd"/>
      <w:r w:rsidR="00890C3C">
        <w:rPr>
          <w:lang w:val="en-GB"/>
        </w:rPr>
        <w:t xml:space="preserve"> absorbers, compatibilizers, dispersants &amp; </w:t>
      </w:r>
      <w:r>
        <w:rPr>
          <w:lang w:val="en-GB"/>
        </w:rPr>
        <w:t xml:space="preserve">processing aids help to </w:t>
      </w:r>
      <w:r w:rsidRPr="002C5F71">
        <w:rPr>
          <w:lang w:val="en-GB"/>
        </w:rPr>
        <w:t xml:space="preserve">improve processing and </w:t>
      </w:r>
      <w:r w:rsidR="00970FA4">
        <w:rPr>
          <w:lang w:val="en-GB"/>
        </w:rPr>
        <w:t xml:space="preserve">enhance polymer </w:t>
      </w:r>
      <w:r w:rsidRPr="002C5F71">
        <w:rPr>
          <w:lang w:val="en-GB"/>
        </w:rPr>
        <w:t>properties</w:t>
      </w:r>
      <w:r w:rsidR="003D7325">
        <w:rPr>
          <w:lang w:val="en-GB"/>
        </w:rPr>
        <w:t>,</w:t>
      </w:r>
      <w:r w:rsidRPr="002C5F71">
        <w:rPr>
          <w:lang w:val="en-GB"/>
        </w:rPr>
        <w:t xml:space="preserve"> leading to </w:t>
      </w:r>
      <w:r>
        <w:rPr>
          <w:lang w:val="en-GB"/>
        </w:rPr>
        <w:t xml:space="preserve">more </w:t>
      </w:r>
      <w:r w:rsidRPr="002C5F71">
        <w:rPr>
          <w:lang w:val="en-GB"/>
        </w:rPr>
        <w:t xml:space="preserve">competitive costs and </w:t>
      </w:r>
      <w:r>
        <w:rPr>
          <w:lang w:val="en-GB"/>
        </w:rPr>
        <w:t xml:space="preserve">a </w:t>
      </w:r>
      <w:r w:rsidR="00970FA4">
        <w:rPr>
          <w:lang w:val="en-GB"/>
        </w:rPr>
        <w:t xml:space="preserve">much </w:t>
      </w:r>
      <w:r>
        <w:rPr>
          <w:lang w:val="en-GB"/>
        </w:rPr>
        <w:t xml:space="preserve">higher </w:t>
      </w:r>
      <w:r w:rsidRPr="002C5F71">
        <w:rPr>
          <w:lang w:val="en-GB"/>
        </w:rPr>
        <w:t>quality</w:t>
      </w:r>
      <w:r>
        <w:rPr>
          <w:lang w:val="en-GB"/>
        </w:rPr>
        <w:t xml:space="preserve"> of </w:t>
      </w:r>
      <w:r w:rsidRPr="002C5F71">
        <w:rPr>
          <w:lang w:val="en-GB"/>
        </w:rPr>
        <w:t>recycled</w:t>
      </w:r>
      <w:r w:rsidR="00970FA4">
        <w:rPr>
          <w:lang w:val="en-GB"/>
        </w:rPr>
        <w:t xml:space="preserve"> plastic</w:t>
      </w:r>
      <w:r w:rsidRPr="002C5F71">
        <w:rPr>
          <w:lang w:val="en-GB"/>
        </w:rPr>
        <w:t xml:space="preserve"> content.</w:t>
      </w:r>
    </w:p>
    <w:p w14:paraId="6CE10219" w14:textId="77777777" w:rsidR="006822FC" w:rsidRDefault="006822FC" w:rsidP="00397DB1">
      <w:pPr>
        <w:ind w:right="85"/>
        <w:rPr>
          <w:lang w:val="en-GB"/>
        </w:rPr>
      </w:pPr>
    </w:p>
    <w:p w14:paraId="2A2E12B4" w14:textId="204FC3D8" w:rsidR="00F45F50" w:rsidRDefault="00970FA4" w:rsidP="00397DB1">
      <w:pPr>
        <w:ind w:right="85"/>
        <w:rPr>
          <w:lang w:val="en-GB"/>
        </w:rPr>
      </w:pPr>
      <w:r>
        <w:rPr>
          <w:lang w:val="en-GB"/>
        </w:rPr>
        <w:t xml:space="preserve">Evonik will showcase its entire additives portfolio for improving the </w:t>
      </w:r>
      <w:r w:rsidRPr="00970FA4">
        <w:rPr>
          <w:lang w:val="en-GB"/>
        </w:rPr>
        <w:t>mechanical recycling</w:t>
      </w:r>
      <w:r>
        <w:rPr>
          <w:lang w:val="en-GB"/>
        </w:rPr>
        <w:t xml:space="preserve"> process and final quality of plastics at its booth </w:t>
      </w:r>
      <w:r w:rsidR="00F45F50">
        <w:rPr>
          <w:lang w:val="en-GB"/>
        </w:rPr>
        <w:t xml:space="preserve">#A12 </w:t>
      </w:r>
      <w:r>
        <w:rPr>
          <w:lang w:val="en-GB"/>
        </w:rPr>
        <w:t xml:space="preserve">in Amsterdam </w:t>
      </w:r>
      <w:r w:rsidR="003D7325">
        <w:rPr>
          <w:lang w:val="en-GB"/>
        </w:rPr>
        <w:t>during t</w:t>
      </w:r>
      <w:r>
        <w:rPr>
          <w:lang w:val="en-GB"/>
        </w:rPr>
        <w:t xml:space="preserve">he </w:t>
      </w:r>
      <w:hyperlink r:id="rId11" w:history="1">
        <w:r w:rsidRPr="00BA35E3">
          <w:rPr>
            <w:rStyle w:val="Hyperlink"/>
            <w:lang w:val="en-GB"/>
          </w:rPr>
          <w:t xml:space="preserve">Plastics Recycling </w:t>
        </w:r>
        <w:r w:rsidR="003D7325" w:rsidRPr="00BA35E3">
          <w:rPr>
            <w:rStyle w:val="Hyperlink"/>
            <w:lang w:val="en-GB"/>
          </w:rPr>
          <w:t>S</w:t>
        </w:r>
        <w:r w:rsidRPr="00BA35E3">
          <w:rPr>
            <w:rStyle w:val="Hyperlink"/>
            <w:lang w:val="en-GB"/>
          </w:rPr>
          <w:t>how Europe</w:t>
        </w:r>
      </w:hyperlink>
      <w:r w:rsidRPr="00970FA4">
        <w:rPr>
          <w:lang w:val="en-GB"/>
        </w:rPr>
        <w:t>,</w:t>
      </w:r>
      <w:r>
        <w:rPr>
          <w:lang w:val="en-GB"/>
        </w:rPr>
        <w:t xml:space="preserve"> from</w:t>
      </w:r>
      <w:r w:rsidRPr="00970FA4">
        <w:rPr>
          <w:lang w:val="en-GB"/>
        </w:rPr>
        <w:t>10-11 May</w:t>
      </w:r>
      <w:r>
        <w:rPr>
          <w:lang w:val="en-GB"/>
        </w:rPr>
        <w:t xml:space="preserve">. In addition to the latest </w:t>
      </w:r>
      <w:r>
        <w:rPr>
          <w:szCs w:val="28"/>
          <w:lang w:val="en-US"/>
        </w:rPr>
        <w:t>TEGO</w:t>
      </w:r>
      <w:r>
        <w:rPr>
          <w:rFonts w:cs="Lucida Sans Unicode"/>
          <w:szCs w:val="28"/>
          <w:lang w:val="en-US"/>
        </w:rPr>
        <w:t>®</w:t>
      </w:r>
      <w:r>
        <w:rPr>
          <w:szCs w:val="28"/>
          <w:lang w:val="en-US"/>
        </w:rPr>
        <w:t xml:space="preserve"> Cycle products, Evonik will launch its new </w:t>
      </w:r>
      <w:r w:rsidR="00F45F50" w:rsidRPr="00F45F50">
        <w:rPr>
          <w:lang w:val="en-GB"/>
        </w:rPr>
        <w:t>organo-modified siloxane</w:t>
      </w:r>
      <w:r w:rsidR="00F45F50">
        <w:rPr>
          <w:lang w:val="en-GB"/>
        </w:rPr>
        <w:t>-</w:t>
      </w:r>
      <w:r w:rsidR="00F45F50" w:rsidRPr="00F45F50">
        <w:rPr>
          <w:lang w:val="en-GB"/>
        </w:rPr>
        <w:t xml:space="preserve">based </w:t>
      </w:r>
      <w:r>
        <w:rPr>
          <w:szCs w:val="28"/>
          <w:lang w:val="en-US"/>
        </w:rPr>
        <w:t>TEGOMER</w:t>
      </w:r>
      <w:r w:rsidR="00890C3C">
        <w:rPr>
          <w:rFonts w:cs="Lucida Sans Unicode"/>
          <w:szCs w:val="28"/>
          <w:lang w:val="en-US"/>
        </w:rPr>
        <w:t>®</w:t>
      </w:r>
      <w:r>
        <w:rPr>
          <w:szCs w:val="28"/>
          <w:lang w:val="en-US"/>
        </w:rPr>
        <w:t xml:space="preserve"> </w:t>
      </w:r>
      <w:r>
        <w:rPr>
          <w:lang w:val="en-US"/>
        </w:rPr>
        <w:t>Polymer Processing Aids (PPA)</w:t>
      </w:r>
      <w:r w:rsidR="00F45F50">
        <w:rPr>
          <w:lang w:val="en-US"/>
        </w:rPr>
        <w:t xml:space="preserve"> for </w:t>
      </w:r>
      <w:r w:rsidR="00890C3C">
        <w:rPr>
          <w:lang w:val="en-US"/>
        </w:rPr>
        <w:t xml:space="preserve">converters </w:t>
      </w:r>
      <w:r w:rsidR="00F45F50">
        <w:rPr>
          <w:lang w:val="en-US"/>
        </w:rPr>
        <w:t xml:space="preserve">looking to replace standard PPAs made from </w:t>
      </w:r>
      <w:proofErr w:type="spellStart"/>
      <w:r w:rsidR="00F45F50" w:rsidRPr="00F45F50">
        <w:rPr>
          <w:lang w:val="en-GB"/>
        </w:rPr>
        <w:t>fluoroelastomers</w:t>
      </w:r>
      <w:proofErr w:type="spellEnd"/>
      <w:r w:rsidR="00F45F50" w:rsidRPr="00F45F50">
        <w:rPr>
          <w:lang w:val="en-GB"/>
        </w:rPr>
        <w:t xml:space="preserve"> in PE and PP processing. </w:t>
      </w:r>
    </w:p>
    <w:p w14:paraId="4378B3DE" w14:textId="089920FF" w:rsidR="00D71B45" w:rsidRDefault="00D71B45" w:rsidP="00397DB1">
      <w:pPr>
        <w:ind w:right="85"/>
        <w:rPr>
          <w:lang w:val="en-GB"/>
        </w:rPr>
      </w:pPr>
    </w:p>
    <w:p w14:paraId="759385D7" w14:textId="6BE15391" w:rsidR="00D71B45" w:rsidRDefault="00D71B45" w:rsidP="00397DB1">
      <w:pPr>
        <w:ind w:right="85"/>
        <w:rPr>
          <w:lang w:val="en-GB"/>
        </w:rPr>
      </w:pPr>
      <w:r>
        <w:rPr>
          <w:lang w:val="en-GB"/>
        </w:rPr>
        <w:t xml:space="preserve">For more information about Evonik’s additive portfolio including the latest </w:t>
      </w:r>
      <w:r w:rsidRPr="00D71B45">
        <w:rPr>
          <w:lang w:val="en-GB"/>
        </w:rPr>
        <w:t>TEGO® Antifoams</w:t>
      </w:r>
      <w:r>
        <w:rPr>
          <w:lang w:val="en-GB"/>
        </w:rPr>
        <w:t xml:space="preserve"> and TEGO</w:t>
      </w:r>
      <w:r w:rsidRPr="00D71B45">
        <w:rPr>
          <w:lang w:val="en-GB"/>
        </w:rPr>
        <w:t xml:space="preserve">® </w:t>
      </w:r>
      <w:r>
        <w:rPr>
          <w:lang w:val="en-GB"/>
        </w:rPr>
        <w:t xml:space="preserve">Sorb </w:t>
      </w:r>
      <w:proofErr w:type="spellStart"/>
      <w:r w:rsidRPr="00D71B45">
        <w:rPr>
          <w:lang w:val="en-GB"/>
        </w:rPr>
        <w:t>malodor</w:t>
      </w:r>
      <w:proofErr w:type="spellEnd"/>
      <w:r w:rsidRPr="00D71B45">
        <w:rPr>
          <w:lang w:val="en-GB"/>
        </w:rPr>
        <w:t xml:space="preserve"> absorbers</w:t>
      </w:r>
      <w:r w:rsidR="00E00E89">
        <w:rPr>
          <w:lang w:val="en-GB"/>
        </w:rPr>
        <w:t xml:space="preserve"> </w:t>
      </w:r>
      <w:proofErr w:type="gramStart"/>
      <w:r w:rsidR="00E00E89">
        <w:rPr>
          <w:lang w:val="en-GB"/>
        </w:rPr>
        <w:t>a</w:t>
      </w:r>
      <w:r w:rsidR="00E00E89" w:rsidRPr="00E00E89">
        <w:rPr>
          <w:lang w:val="en-GB"/>
        </w:rPr>
        <w:t xml:space="preserve"> and</w:t>
      </w:r>
      <w:proofErr w:type="gramEnd"/>
      <w:r w:rsidR="00E00E89">
        <w:rPr>
          <w:lang w:val="en-GB"/>
        </w:rPr>
        <w:t xml:space="preserve"> compatibilization solutions, </w:t>
      </w:r>
      <w:r w:rsidR="003D7325">
        <w:rPr>
          <w:lang w:val="en-GB"/>
        </w:rPr>
        <w:t xml:space="preserve">and explainer video showing the </w:t>
      </w:r>
      <w:r w:rsidR="003D7325">
        <w:rPr>
          <w:rFonts w:cs="Lucida Sans Unicode"/>
          <w:szCs w:val="22"/>
          <w:lang w:val="en-US"/>
        </w:rPr>
        <w:t>mechanical recycling</w:t>
      </w:r>
      <w:r>
        <w:rPr>
          <w:lang w:val="en-GB"/>
        </w:rPr>
        <w:t xml:space="preserve"> </w:t>
      </w:r>
      <w:r w:rsidR="003D7325">
        <w:rPr>
          <w:lang w:val="en-GB"/>
        </w:rPr>
        <w:t xml:space="preserve">process, </w:t>
      </w:r>
      <w:r>
        <w:rPr>
          <w:lang w:val="en-GB"/>
        </w:rPr>
        <w:t>please visit</w:t>
      </w:r>
      <w:r w:rsidR="004A4591">
        <w:rPr>
          <w:lang w:val="en-GB"/>
        </w:rPr>
        <w:t>:</w:t>
      </w:r>
      <w:r>
        <w:rPr>
          <w:lang w:val="en-GB"/>
        </w:rPr>
        <w:t xml:space="preserve"> </w:t>
      </w:r>
      <w:r w:rsidR="00E154FF" w:rsidRPr="00EB09EB">
        <w:rPr>
          <w:lang w:val="en-US"/>
        </w:rPr>
        <w:t>www.evonik.com/recycling</w:t>
      </w:r>
      <w:r w:rsidR="004A4591">
        <w:rPr>
          <w:lang w:val="en-GB"/>
        </w:rPr>
        <w:t xml:space="preserve"> </w:t>
      </w:r>
    </w:p>
    <w:p w14:paraId="0F1E56F6" w14:textId="432FACB5" w:rsidR="004A4591" w:rsidRDefault="004A4591" w:rsidP="00397DB1">
      <w:pPr>
        <w:ind w:right="85"/>
        <w:rPr>
          <w:lang w:val="en-GB"/>
        </w:rPr>
      </w:pPr>
    </w:p>
    <w:p w14:paraId="43E13D08" w14:textId="60C1959F" w:rsidR="004A4591" w:rsidRPr="00844AD7" w:rsidRDefault="004A4591" w:rsidP="00397DB1">
      <w:pPr>
        <w:ind w:right="85"/>
        <w:rPr>
          <w:lang w:val="en-US"/>
        </w:rPr>
      </w:pPr>
      <w:r>
        <w:rPr>
          <w:lang w:val="en-GB"/>
        </w:rPr>
        <w:t xml:space="preserve">For </w:t>
      </w:r>
      <w:r w:rsidR="00E00E89">
        <w:rPr>
          <w:lang w:val="en-GB"/>
        </w:rPr>
        <w:t xml:space="preserve">further </w:t>
      </w:r>
      <w:r>
        <w:rPr>
          <w:lang w:val="en-GB"/>
        </w:rPr>
        <w:t xml:space="preserve">details about Evonik’s Circular Plastics </w:t>
      </w:r>
      <w:r w:rsidR="007602CE">
        <w:rPr>
          <w:lang w:val="en-GB"/>
        </w:rPr>
        <w:t>Program,</w:t>
      </w:r>
      <w:r>
        <w:rPr>
          <w:lang w:val="en-GB"/>
        </w:rPr>
        <w:t xml:space="preserve"> please visit</w:t>
      </w:r>
      <w:r w:rsidR="00844AD7">
        <w:rPr>
          <w:lang w:val="en-GB"/>
        </w:rPr>
        <w:t xml:space="preserve">: </w:t>
      </w:r>
      <w:hyperlink r:id="rId12" w:history="1">
        <w:r w:rsidR="00844AD7" w:rsidRPr="001B6293">
          <w:rPr>
            <w:rStyle w:val="Hyperlink"/>
            <w:lang w:val="en-US"/>
          </w:rPr>
          <w:t>www.evonik.com/circular-plastics</w:t>
        </w:r>
      </w:hyperlink>
      <w:r w:rsidR="00844AD7" w:rsidRPr="00844AD7">
        <w:rPr>
          <w:rStyle w:val="ui-provider"/>
          <w:lang w:val="en-US"/>
        </w:rPr>
        <w:t> </w:t>
      </w:r>
    </w:p>
    <w:p w14:paraId="23FEE400" w14:textId="7D1FA991" w:rsidR="00970FA4" w:rsidRDefault="00970FA4" w:rsidP="00397DB1">
      <w:pPr>
        <w:ind w:right="85"/>
        <w:rPr>
          <w:lang w:val="en-GB"/>
        </w:rPr>
      </w:pPr>
    </w:p>
    <w:p w14:paraId="42B9262C" w14:textId="10E005F2" w:rsidR="00B65CEB" w:rsidRDefault="00B65CEB" w:rsidP="00397DB1">
      <w:pPr>
        <w:ind w:right="85"/>
        <w:rPr>
          <w:lang w:val="en-GB"/>
        </w:rPr>
      </w:pPr>
    </w:p>
    <w:p w14:paraId="49FDD796" w14:textId="37E7C892" w:rsidR="00B65CEB" w:rsidRDefault="00B65CEB" w:rsidP="00397DB1">
      <w:pPr>
        <w:ind w:right="85"/>
        <w:rPr>
          <w:lang w:val="en-GB"/>
        </w:rPr>
      </w:pPr>
    </w:p>
    <w:p w14:paraId="52065C0F" w14:textId="59068F2D" w:rsidR="00EB09EB" w:rsidRDefault="00EB09EB" w:rsidP="00397DB1">
      <w:pPr>
        <w:ind w:right="85"/>
        <w:rPr>
          <w:lang w:val="en-GB"/>
        </w:rPr>
      </w:pPr>
    </w:p>
    <w:p w14:paraId="6BAFA87B" w14:textId="4CDF6F8B" w:rsidR="00EB09EB" w:rsidRDefault="00EB09EB" w:rsidP="00397DB1">
      <w:pPr>
        <w:ind w:right="85"/>
        <w:rPr>
          <w:lang w:val="en-GB"/>
        </w:rPr>
      </w:pPr>
    </w:p>
    <w:p w14:paraId="32C700E3" w14:textId="1779D2B1" w:rsidR="00EB09EB" w:rsidRDefault="00EB09EB" w:rsidP="00397DB1">
      <w:pPr>
        <w:ind w:right="85"/>
        <w:rPr>
          <w:lang w:val="en-GB"/>
        </w:rPr>
      </w:pPr>
    </w:p>
    <w:p w14:paraId="37949C0E" w14:textId="5B339110" w:rsidR="00EB09EB" w:rsidRDefault="00EB09EB" w:rsidP="00397DB1">
      <w:pPr>
        <w:ind w:right="85"/>
        <w:rPr>
          <w:lang w:val="en-GB"/>
        </w:rPr>
      </w:pPr>
    </w:p>
    <w:p w14:paraId="6450F3B1" w14:textId="10A1C830" w:rsidR="00EB09EB" w:rsidRDefault="00EB09EB" w:rsidP="00397DB1">
      <w:pPr>
        <w:ind w:right="85"/>
        <w:rPr>
          <w:lang w:val="en-GB"/>
        </w:rPr>
      </w:pPr>
    </w:p>
    <w:p w14:paraId="298988B8" w14:textId="1C4EC5ED" w:rsidR="00EB09EB" w:rsidRDefault="00EB09EB" w:rsidP="00397DB1">
      <w:pPr>
        <w:ind w:right="85"/>
        <w:rPr>
          <w:lang w:val="en-GB"/>
        </w:rPr>
      </w:pPr>
    </w:p>
    <w:p w14:paraId="150BC8BA" w14:textId="77777777" w:rsidR="00EB09EB" w:rsidRDefault="00EB09EB" w:rsidP="00397DB1">
      <w:pPr>
        <w:ind w:right="85"/>
        <w:rPr>
          <w:lang w:val="en-GB"/>
        </w:rPr>
      </w:pPr>
    </w:p>
    <w:p w14:paraId="7D0263A4" w14:textId="09AFB790" w:rsidR="00D55A2F" w:rsidRDefault="00D55A2F">
      <w:pPr>
        <w:spacing w:line="240" w:lineRule="auto"/>
        <w:rPr>
          <w:b/>
          <w:bCs/>
          <w:color w:val="000000" w:themeColor="text1"/>
          <w:sz w:val="18"/>
          <w:szCs w:val="18"/>
          <w:lang w:val="en-US"/>
        </w:rPr>
      </w:pPr>
    </w:p>
    <w:p w14:paraId="3521BCDF" w14:textId="77777777" w:rsidR="00B65CEB" w:rsidRDefault="00B65CEB">
      <w:pPr>
        <w:spacing w:line="240" w:lineRule="auto"/>
        <w:rPr>
          <w:b/>
          <w:bCs/>
          <w:color w:val="000000" w:themeColor="text1"/>
          <w:sz w:val="18"/>
          <w:szCs w:val="18"/>
          <w:lang w:val="en-US"/>
        </w:rPr>
      </w:pPr>
    </w:p>
    <w:p w14:paraId="717CD400" w14:textId="3272E686" w:rsidR="009E053D" w:rsidRDefault="009E053D" w:rsidP="009E053D">
      <w:pPr>
        <w:spacing w:line="220" w:lineRule="exact"/>
        <w:outlineLvl w:val="0"/>
        <w:rPr>
          <w:rFonts w:cs="Lucida Sans Unicode"/>
          <w:b/>
          <w:bCs/>
          <w:color w:val="000000"/>
          <w:sz w:val="18"/>
          <w:szCs w:val="18"/>
          <w:lang w:val="en-US"/>
        </w:rPr>
      </w:pPr>
      <w:r w:rsidRPr="009E053D">
        <w:rPr>
          <w:b/>
          <w:bCs/>
          <w:color w:val="000000" w:themeColor="text1"/>
          <w:sz w:val="18"/>
          <w:szCs w:val="18"/>
          <w:lang w:val="en-US"/>
        </w:rPr>
        <w:t xml:space="preserve">Company information </w:t>
      </w:r>
    </w:p>
    <w:p w14:paraId="5CDDE747" w14:textId="48F136CA" w:rsidR="009E053D" w:rsidRDefault="009E053D" w:rsidP="009E053D">
      <w:pPr>
        <w:spacing w:line="220" w:lineRule="exact"/>
        <w:rPr>
          <w:sz w:val="18"/>
          <w:szCs w:val="18"/>
          <w:lang w:val="en-US"/>
        </w:rPr>
      </w:pPr>
      <w:r w:rsidRPr="5DD206EF">
        <w:rPr>
          <w:sz w:val="18"/>
          <w:szCs w:val="18"/>
          <w:lang w:val="en-US"/>
        </w:rPr>
        <w:t>Evonik</w:t>
      </w:r>
      <w:r w:rsidR="00E91446" w:rsidRPr="00E91446">
        <w:rPr>
          <w:sz w:val="18"/>
          <w:szCs w:val="18"/>
          <w:lang w:val="en-US"/>
        </w:rPr>
        <w:t xml:space="preserve">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47FE828F" w14:textId="77777777" w:rsidR="009E053D" w:rsidRPr="000F709C" w:rsidRDefault="009E053D" w:rsidP="009E053D">
      <w:pPr>
        <w:spacing w:line="220" w:lineRule="exact"/>
        <w:rPr>
          <w:szCs w:val="22"/>
          <w:lang w:val="en-US"/>
        </w:rPr>
      </w:pPr>
    </w:p>
    <w:p w14:paraId="09E373C8" w14:textId="77777777" w:rsidR="009E053D" w:rsidRPr="00065F30" w:rsidRDefault="009E053D" w:rsidP="009E053D">
      <w:pPr>
        <w:spacing w:line="220" w:lineRule="exact"/>
        <w:outlineLvl w:val="0"/>
        <w:rPr>
          <w:rFonts w:cs="Lucida Sans Unicode"/>
          <w:b/>
          <w:bCs/>
          <w:sz w:val="18"/>
          <w:szCs w:val="18"/>
          <w:lang w:val="en-US"/>
        </w:rPr>
      </w:pPr>
      <w:r w:rsidRPr="7108AA6D">
        <w:rPr>
          <w:rFonts w:cs="Lucida Sans Unicode"/>
          <w:b/>
          <w:bCs/>
          <w:sz w:val="18"/>
          <w:szCs w:val="18"/>
          <w:lang w:val="en-US"/>
        </w:rPr>
        <w:t>About Specialty Additives</w:t>
      </w:r>
    </w:p>
    <w:p w14:paraId="75DD6C3C" w14:textId="26459E53" w:rsidR="009E053D" w:rsidRDefault="00E91446" w:rsidP="009E053D">
      <w:pPr>
        <w:spacing w:line="220" w:lineRule="exact"/>
        <w:rPr>
          <w:sz w:val="18"/>
          <w:szCs w:val="18"/>
          <w:lang w:val="en-US"/>
        </w:rPr>
      </w:pPr>
      <w:r w:rsidRPr="00E91446">
        <w:rPr>
          <w:sz w:val="18"/>
          <w:szCs w:val="18"/>
          <w:lang w:val="en-US"/>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3,800 employees the division generated sales of €4.18 billion in 2022.</w:t>
      </w:r>
    </w:p>
    <w:p w14:paraId="57D7A25A" w14:textId="067C4C7D" w:rsidR="00844AD7" w:rsidRDefault="00844AD7" w:rsidP="009E053D">
      <w:pPr>
        <w:spacing w:line="220" w:lineRule="exact"/>
        <w:rPr>
          <w:sz w:val="18"/>
          <w:szCs w:val="18"/>
          <w:lang w:val="en-US"/>
        </w:rPr>
      </w:pPr>
    </w:p>
    <w:p w14:paraId="34145736" w14:textId="77777777" w:rsidR="00844AD7" w:rsidRPr="00844AD7" w:rsidRDefault="00844AD7" w:rsidP="00844AD7">
      <w:pPr>
        <w:spacing w:line="220" w:lineRule="exact"/>
        <w:outlineLvl w:val="0"/>
        <w:rPr>
          <w:rFonts w:cs="Lucida Sans Unicode"/>
          <w:b/>
          <w:bCs/>
          <w:sz w:val="18"/>
          <w:szCs w:val="18"/>
          <w:lang w:val="en-US"/>
        </w:rPr>
      </w:pPr>
      <w:r w:rsidRPr="00844AD7">
        <w:rPr>
          <w:rFonts w:cs="Lucida Sans Unicode"/>
          <w:b/>
          <w:bCs/>
          <w:sz w:val="18"/>
          <w:szCs w:val="18"/>
          <w:lang w:val="en-US"/>
        </w:rPr>
        <w:t>Information about Evonik’s Global Circular Plastics Program</w:t>
      </w:r>
    </w:p>
    <w:p w14:paraId="698EF933" w14:textId="2DF56478" w:rsidR="00844AD7" w:rsidRPr="00844AD7" w:rsidRDefault="00844AD7" w:rsidP="00844AD7">
      <w:pPr>
        <w:spacing w:line="220" w:lineRule="exact"/>
        <w:outlineLvl w:val="0"/>
        <w:rPr>
          <w:sz w:val="18"/>
          <w:szCs w:val="18"/>
          <w:lang w:val="en-US"/>
        </w:rPr>
      </w:pPr>
      <w:r w:rsidRPr="00844AD7">
        <w:rPr>
          <w:rFonts w:cs="Lucida Sans Unicode"/>
          <w:sz w:val="18"/>
          <w:szCs w:val="18"/>
          <w:lang w:val="en-US"/>
        </w:rPr>
        <w:t xml:space="preserve">The Evonik Global Circular Plastics Program pools the company's knowledge of markets, </w:t>
      </w:r>
      <w:proofErr w:type="gramStart"/>
      <w:r w:rsidRPr="00844AD7">
        <w:rPr>
          <w:rFonts w:cs="Lucida Sans Unicode"/>
          <w:sz w:val="18"/>
          <w:szCs w:val="18"/>
          <w:lang w:val="en-US"/>
        </w:rPr>
        <w:t>products</w:t>
      </w:r>
      <w:proofErr w:type="gramEnd"/>
      <w:r w:rsidRPr="00844AD7">
        <w:rPr>
          <w:rFonts w:cs="Lucida Sans Unicode"/>
          <w:sz w:val="18"/>
          <w:szCs w:val="18"/>
          <w:lang w:val="en-US"/>
        </w:rPr>
        <w:t xml:space="preserve"> and processes to establish efficient plastics cycles. The aim is to recycle as much plastic as possible mechanically or chemically using the most ecologically and economically viable process. For both technology routes, Evonik offers key components with its specialties to serve the special needs in the circular plastics industry.</w:t>
      </w:r>
    </w:p>
    <w:p w14:paraId="4A8E3CEC" w14:textId="77777777" w:rsidR="009E053D" w:rsidRPr="00065F30" w:rsidRDefault="009E053D" w:rsidP="009E053D">
      <w:pPr>
        <w:spacing w:line="220" w:lineRule="exact"/>
        <w:outlineLvl w:val="0"/>
        <w:rPr>
          <w:b/>
          <w:bCs/>
          <w:color w:val="000000"/>
          <w:sz w:val="18"/>
          <w:szCs w:val="18"/>
          <w:lang w:val="en-US"/>
        </w:rPr>
      </w:pPr>
    </w:p>
    <w:p w14:paraId="4DC3FEC7" w14:textId="77777777" w:rsidR="009E053D" w:rsidRPr="00DE5B23" w:rsidRDefault="009E053D" w:rsidP="009E053D">
      <w:pPr>
        <w:spacing w:line="220" w:lineRule="exact"/>
        <w:outlineLvl w:val="0"/>
        <w:rPr>
          <w:rFonts w:cs="Lucida Sans Unicode"/>
          <w:b/>
          <w:bCs/>
          <w:color w:val="000000"/>
          <w:sz w:val="18"/>
          <w:szCs w:val="18"/>
          <w:lang w:val="en-US"/>
        </w:rPr>
      </w:pPr>
      <w:r w:rsidRPr="00DE5B23">
        <w:rPr>
          <w:b/>
          <w:bCs/>
          <w:color w:val="000000"/>
          <w:sz w:val="18"/>
          <w:szCs w:val="18"/>
          <w:lang w:val="en-US"/>
        </w:rPr>
        <w:t>Disclaimer</w:t>
      </w:r>
    </w:p>
    <w:p w14:paraId="7311F859" w14:textId="77777777" w:rsidR="009E053D" w:rsidRPr="009E053D" w:rsidRDefault="009E053D" w:rsidP="009E053D">
      <w:pPr>
        <w:spacing w:line="220" w:lineRule="exact"/>
        <w:rPr>
          <w:rFonts w:cs="Lucida Sans Unicode"/>
          <w:sz w:val="18"/>
          <w:szCs w:val="18"/>
          <w:lang w:val="en-US"/>
        </w:rPr>
      </w:pPr>
      <w:r w:rsidRPr="009E053D">
        <w:rPr>
          <w:sz w:val="18"/>
          <w:szCs w:val="18"/>
          <w:lang w:val="en-US"/>
        </w:rPr>
        <w:t xml:space="preserve">In so far as forecasts or expectations are expressed in this press release or where our statements concern the future, these forecasts, </w:t>
      </w:r>
      <w:proofErr w:type="gramStart"/>
      <w:r w:rsidRPr="009E053D">
        <w:rPr>
          <w:sz w:val="18"/>
          <w:szCs w:val="18"/>
          <w:lang w:val="en-US"/>
        </w:rPr>
        <w:t>expectations</w:t>
      </w:r>
      <w:proofErr w:type="gramEnd"/>
      <w:r w:rsidRPr="009E053D">
        <w:rPr>
          <w:sz w:val="18"/>
          <w:szCs w:val="18"/>
          <w:lang w:val="en-US"/>
        </w:rPr>
        <w:t xml:space="preserve">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D9BA162" w14:textId="77777777" w:rsidR="000B1B97" w:rsidRPr="009E053D" w:rsidRDefault="000B1B97" w:rsidP="006E5B66">
      <w:pPr>
        <w:autoSpaceDE w:val="0"/>
        <w:autoSpaceDN w:val="0"/>
        <w:adjustRightInd w:val="0"/>
        <w:spacing w:line="220" w:lineRule="exact"/>
        <w:rPr>
          <w:rFonts w:cs="Lucida Sans Unicode"/>
          <w:sz w:val="18"/>
          <w:szCs w:val="18"/>
          <w:lang w:val="en-US"/>
        </w:rPr>
      </w:pPr>
    </w:p>
    <w:sectPr w:rsidR="000B1B97" w:rsidRPr="009E053D" w:rsidSect="00A712C6">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6FA71" w14:textId="77777777" w:rsidR="00C76E17" w:rsidRDefault="00C76E17" w:rsidP="00FD1184">
      <w:r>
        <w:separator/>
      </w:r>
    </w:p>
  </w:endnote>
  <w:endnote w:type="continuationSeparator" w:id="0">
    <w:p w14:paraId="74917F91" w14:textId="77777777" w:rsidR="00C76E17" w:rsidRDefault="00C76E1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030" w14:textId="3FF51987" w:rsidR="000C4ADA" w:rsidRDefault="000C4ADA">
    <w:pPr>
      <w:pStyle w:val="Fuzeile"/>
    </w:pPr>
  </w:p>
  <w:p w14:paraId="0C98278A" w14:textId="77777777" w:rsidR="000C4ADA" w:rsidRDefault="000C4AD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09A8" w14:textId="77777777" w:rsidR="000C4ADA" w:rsidRDefault="000C4ADA" w:rsidP="00316EC0">
    <w:pPr>
      <w:pStyle w:val="Fuzeile"/>
    </w:pPr>
  </w:p>
  <w:p w14:paraId="28591F5D" w14:textId="77777777" w:rsidR="000C4ADA" w:rsidRPr="005225EC" w:rsidRDefault="000C4AD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D546" w14:textId="77777777" w:rsidR="00C76E17" w:rsidRDefault="00C76E17" w:rsidP="00FD1184">
      <w:r>
        <w:separator/>
      </w:r>
    </w:p>
  </w:footnote>
  <w:footnote w:type="continuationSeparator" w:id="0">
    <w:p w14:paraId="49D32B28" w14:textId="77777777" w:rsidR="00C76E17" w:rsidRDefault="00C76E17"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9218" w14:textId="3ACA2C7F" w:rsidR="000C4ADA" w:rsidRPr="006C35A6" w:rsidRDefault="00F90481"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139C6B31" wp14:editId="72C8E81A">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rPr>
      <w:drawing>
        <wp:anchor distT="0" distB="0" distL="114300" distR="114300" simplePos="0" relativeHeight="251664384" behindDoc="1" locked="0" layoutInCell="1" allowOverlap="1" wp14:anchorId="207D1B38" wp14:editId="7A89EAD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C4C6" w14:textId="77777777" w:rsidR="000C4ADA" w:rsidRPr="006C35A6" w:rsidRDefault="000C4ADA">
    <w:pPr>
      <w:pStyle w:val="Kopfzeile"/>
      <w:rPr>
        <w:b/>
        <w:sz w:val="2"/>
        <w:szCs w:val="2"/>
      </w:rPr>
    </w:pPr>
    <w:r>
      <w:rPr>
        <w:noProof/>
      </w:rPr>
      <w:drawing>
        <wp:anchor distT="0" distB="0" distL="114300" distR="114300" simplePos="0" relativeHeight="251658240" behindDoc="0" locked="0" layoutInCell="1" allowOverlap="1" wp14:anchorId="3A71B2B1" wp14:editId="36E0FC6E">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7040D06A" wp14:editId="0188652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1D2A22A8">
      <w:start w:val="1"/>
      <w:numFmt w:val="bullet"/>
      <w:lvlText w:val=""/>
      <w:lvlJc w:val="left"/>
      <w:pPr>
        <w:tabs>
          <w:tab w:val="num" w:pos="227"/>
        </w:tabs>
        <w:ind w:left="227" w:hanging="227"/>
      </w:pPr>
      <w:rPr>
        <w:rFonts w:ascii="Symbol" w:hAnsi="Symbol" w:hint="default"/>
        <w:color w:val="auto"/>
      </w:rPr>
    </w:lvl>
    <w:lvl w:ilvl="1" w:tplc="E522D52E">
      <w:start w:val="1"/>
      <w:numFmt w:val="bullet"/>
      <w:lvlText w:val="o"/>
      <w:lvlJc w:val="left"/>
      <w:pPr>
        <w:tabs>
          <w:tab w:val="num" w:pos="1440"/>
        </w:tabs>
        <w:ind w:left="1440" w:hanging="360"/>
      </w:pPr>
      <w:rPr>
        <w:rFonts w:ascii="Courier New" w:hAnsi="Courier New" w:cs="Courier New" w:hint="default"/>
      </w:rPr>
    </w:lvl>
    <w:lvl w:ilvl="2" w:tplc="EC10DD80">
      <w:start w:val="1"/>
      <w:numFmt w:val="bullet"/>
      <w:lvlText w:val=""/>
      <w:lvlJc w:val="left"/>
      <w:pPr>
        <w:tabs>
          <w:tab w:val="num" w:pos="2160"/>
        </w:tabs>
        <w:ind w:left="2160" w:hanging="360"/>
      </w:pPr>
      <w:rPr>
        <w:rFonts w:ascii="Wingdings" w:hAnsi="Wingdings" w:hint="default"/>
      </w:rPr>
    </w:lvl>
    <w:lvl w:ilvl="3" w:tplc="FADA0FDE">
      <w:start w:val="1"/>
      <w:numFmt w:val="bullet"/>
      <w:lvlText w:val=""/>
      <w:lvlJc w:val="left"/>
      <w:pPr>
        <w:tabs>
          <w:tab w:val="num" w:pos="2880"/>
        </w:tabs>
        <w:ind w:left="2880" w:hanging="360"/>
      </w:pPr>
      <w:rPr>
        <w:rFonts w:ascii="Symbol" w:hAnsi="Symbol" w:hint="default"/>
      </w:rPr>
    </w:lvl>
    <w:lvl w:ilvl="4" w:tplc="31F4A7B6">
      <w:start w:val="1"/>
      <w:numFmt w:val="bullet"/>
      <w:lvlText w:val="o"/>
      <w:lvlJc w:val="left"/>
      <w:pPr>
        <w:tabs>
          <w:tab w:val="num" w:pos="3600"/>
        </w:tabs>
        <w:ind w:left="3600" w:hanging="360"/>
      </w:pPr>
      <w:rPr>
        <w:rFonts w:ascii="Courier New" w:hAnsi="Courier New" w:cs="Courier New" w:hint="default"/>
      </w:rPr>
    </w:lvl>
    <w:lvl w:ilvl="5" w:tplc="8526AA80">
      <w:start w:val="1"/>
      <w:numFmt w:val="bullet"/>
      <w:lvlText w:val=""/>
      <w:lvlJc w:val="left"/>
      <w:pPr>
        <w:tabs>
          <w:tab w:val="num" w:pos="4320"/>
        </w:tabs>
        <w:ind w:left="4320" w:hanging="360"/>
      </w:pPr>
      <w:rPr>
        <w:rFonts w:ascii="Wingdings" w:hAnsi="Wingdings" w:hint="default"/>
      </w:rPr>
    </w:lvl>
    <w:lvl w:ilvl="6" w:tplc="8008360A">
      <w:start w:val="1"/>
      <w:numFmt w:val="bullet"/>
      <w:lvlText w:val=""/>
      <w:lvlJc w:val="left"/>
      <w:pPr>
        <w:tabs>
          <w:tab w:val="num" w:pos="5040"/>
        </w:tabs>
        <w:ind w:left="5040" w:hanging="360"/>
      </w:pPr>
      <w:rPr>
        <w:rFonts w:ascii="Symbol" w:hAnsi="Symbol" w:hint="default"/>
      </w:rPr>
    </w:lvl>
    <w:lvl w:ilvl="7" w:tplc="99AA8622">
      <w:start w:val="1"/>
      <w:numFmt w:val="bullet"/>
      <w:lvlText w:val="o"/>
      <w:lvlJc w:val="left"/>
      <w:pPr>
        <w:tabs>
          <w:tab w:val="num" w:pos="5760"/>
        </w:tabs>
        <w:ind w:left="5760" w:hanging="360"/>
      </w:pPr>
      <w:rPr>
        <w:rFonts w:ascii="Courier New" w:hAnsi="Courier New" w:cs="Courier New" w:hint="default"/>
      </w:rPr>
    </w:lvl>
    <w:lvl w:ilvl="8" w:tplc="49F6E946">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hybridMultilevel"/>
    <w:tmpl w:val="0407001D"/>
    <w:styleLink w:val="1ai"/>
    <w:lvl w:ilvl="0" w:tplc="01D8187A">
      <w:start w:val="1"/>
      <w:numFmt w:val="decimal"/>
      <w:lvlText w:val="%1)"/>
      <w:lvlJc w:val="left"/>
      <w:pPr>
        <w:tabs>
          <w:tab w:val="num" w:pos="360"/>
        </w:tabs>
        <w:ind w:left="360" w:hanging="360"/>
      </w:pPr>
    </w:lvl>
    <w:lvl w:ilvl="1" w:tplc="4B58E33E">
      <w:start w:val="1"/>
      <w:numFmt w:val="lowerLetter"/>
      <w:lvlText w:val="%2)"/>
      <w:lvlJc w:val="left"/>
      <w:pPr>
        <w:tabs>
          <w:tab w:val="num" w:pos="720"/>
        </w:tabs>
        <w:ind w:left="720" w:hanging="360"/>
      </w:pPr>
    </w:lvl>
    <w:lvl w:ilvl="2" w:tplc="5ADE80E8">
      <w:start w:val="1"/>
      <w:numFmt w:val="lowerRoman"/>
      <w:lvlText w:val="%3)"/>
      <w:lvlJc w:val="left"/>
      <w:pPr>
        <w:tabs>
          <w:tab w:val="num" w:pos="1080"/>
        </w:tabs>
        <w:ind w:left="1080" w:hanging="360"/>
      </w:pPr>
    </w:lvl>
    <w:lvl w:ilvl="3" w:tplc="EAB2514C">
      <w:start w:val="1"/>
      <w:numFmt w:val="decimal"/>
      <w:lvlText w:val="(%4)"/>
      <w:lvlJc w:val="left"/>
      <w:pPr>
        <w:tabs>
          <w:tab w:val="num" w:pos="1440"/>
        </w:tabs>
        <w:ind w:left="1440" w:hanging="360"/>
      </w:pPr>
    </w:lvl>
    <w:lvl w:ilvl="4" w:tplc="37A29D34">
      <w:start w:val="1"/>
      <w:numFmt w:val="lowerLetter"/>
      <w:lvlText w:val="(%5)"/>
      <w:lvlJc w:val="left"/>
      <w:pPr>
        <w:tabs>
          <w:tab w:val="num" w:pos="1800"/>
        </w:tabs>
        <w:ind w:left="1800" w:hanging="360"/>
      </w:pPr>
    </w:lvl>
    <w:lvl w:ilvl="5" w:tplc="84228AE8">
      <w:start w:val="1"/>
      <w:numFmt w:val="lowerRoman"/>
      <w:lvlText w:val="(%6)"/>
      <w:lvlJc w:val="left"/>
      <w:pPr>
        <w:tabs>
          <w:tab w:val="num" w:pos="2160"/>
        </w:tabs>
        <w:ind w:left="2160" w:hanging="360"/>
      </w:pPr>
    </w:lvl>
    <w:lvl w:ilvl="6" w:tplc="9126067C">
      <w:start w:val="1"/>
      <w:numFmt w:val="decimal"/>
      <w:lvlText w:val="%7."/>
      <w:lvlJc w:val="left"/>
      <w:pPr>
        <w:tabs>
          <w:tab w:val="num" w:pos="2520"/>
        </w:tabs>
        <w:ind w:left="2520" w:hanging="360"/>
      </w:pPr>
    </w:lvl>
    <w:lvl w:ilvl="7" w:tplc="38F6A77C">
      <w:start w:val="1"/>
      <w:numFmt w:val="lowerLetter"/>
      <w:lvlText w:val="%8."/>
      <w:lvlJc w:val="left"/>
      <w:pPr>
        <w:tabs>
          <w:tab w:val="num" w:pos="2880"/>
        </w:tabs>
        <w:ind w:left="2880" w:hanging="360"/>
      </w:pPr>
    </w:lvl>
    <w:lvl w:ilvl="8" w:tplc="EF94BD1E">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54050278">
    <w:abstractNumId w:val="9"/>
  </w:num>
  <w:num w:numId="2" w16cid:durableId="2033720844">
    <w:abstractNumId w:val="7"/>
  </w:num>
  <w:num w:numId="3" w16cid:durableId="526407316">
    <w:abstractNumId w:val="6"/>
  </w:num>
  <w:num w:numId="4" w16cid:durableId="1677003237">
    <w:abstractNumId w:val="5"/>
  </w:num>
  <w:num w:numId="5" w16cid:durableId="1512333872">
    <w:abstractNumId w:val="4"/>
  </w:num>
  <w:num w:numId="6" w16cid:durableId="1682703621">
    <w:abstractNumId w:val="8"/>
  </w:num>
  <w:num w:numId="7" w16cid:durableId="941768465">
    <w:abstractNumId w:val="3"/>
  </w:num>
  <w:num w:numId="8" w16cid:durableId="1180392524">
    <w:abstractNumId w:val="2"/>
  </w:num>
  <w:num w:numId="9" w16cid:durableId="985205910">
    <w:abstractNumId w:val="1"/>
  </w:num>
  <w:num w:numId="10" w16cid:durableId="1535726178">
    <w:abstractNumId w:val="0"/>
  </w:num>
  <w:num w:numId="11" w16cid:durableId="205946645">
    <w:abstractNumId w:val="12"/>
  </w:num>
  <w:num w:numId="12" w16cid:durableId="1437826404">
    <w:abstractNumId w:val="14"/>
  </w:num>
  <w:num w:numId="13" w16cid:durableId="1192302076">
    <w:abstractNumId w:val="13"/>
  </w:num>
  <w:num w:numId="14" w16cid:durableId="253368452">
    <w:abstractNumId w:val="10"/>
  </w:num>
  <w:num w:numId="15" w16cid:durableId="1759859668">
    <w:abstractNumId w:val="17"/>
  </w:num>
  <w:num w:numId="16" w16cid:durableId="2117821108">
    <w:abstractNumId w:val="16"/>
  </w:num>
  <w:num w:numId="17" w16cid:durableId="172885579">
    <w:abstractNumId w:val="11"/>
  </w:num>
  <w:num w:numId="18" w16cid:durableId="1396784860">
    <w:abstractNumId w:val="12"/>
  </w:num>
  <w:num w:numId="19" w16cid:durableId="1842503583">
    <w:abstractNumId w:val="14"/>
  </w:num>
  <w:num w:numId="20" w16cid:durableId="332926092">
    <w:abstractNumId w:val="13"/>
  </w:num>
  <w:num w:numId="21" w16cid:durableId="1402024838">
    <w:abstractNumId w:val="9"/>
  </w:num>
  <w:num w:numId="22" w16cid:durableId="455828741">
    <w:abstractNumId w:val="7"/>
  </w:num>
  <w:num w:numId="23" w16cid:durableId="21713982">
    <w:abstractNumId w:val="6"/>
  </w:num>
  <w:num w:numId="24" w16cid:durableId="1424301448">
    <w:abstractNumId w:val="5"/>
  </w:num>
  <w:num w:numId="25" w16cid:durableId="364058051">
    <w:abstractNumId w:val="4"/>
  </w:num>
  <w:num w:numId="26" w16cid:durableId="886332455">
    <w:abstractNumId w:val="8"/>
  </w:num>
  <w:num w:numId="27" w16cid:durableId="2019188858">
    <w:abstractNumId w:val="3"/>
  </w:num>
  <w:num w:numId="28" w16cid:durableId="889461106">
    <w:abstractNumId w:val="2"/>
  </w:num>
  <w:num w:numId="29" w16cid:durableId="756900802">
    <w:abstractNumId w:val="1"/>
  </w:num>
  <w:num w:numId="30" w16cid:durableId="1738745136">
    <w:abstractNumId w:val="0"/>
  </w:num>
  <w:num w:numId="31" w16cid:durableId="358162019">
    <w:abstractNumId w:val="10"/>
  </w:num>
  <w:num w:numId="32" w16cid:durableId="331642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3AC3"/>
    <w:rsid w:val="00007459"/>
    <w:rsid w:val="00015182"/>
    <w:rsid w:val="00025EBB"/>
    <w:rsid w:val="00035360"/>
    <w:rsid w:val="00044EB8"/>
    <w:rsid w:val="00046D8D"/>
    <w:rsid w:val="00047E57"/>
    <w:rsid w:val="0005254C"/>
    <w:rsid w:val="00052FB1"/>
    <w:rsid w:val="0006177F"/>
    <w:rsid w:val="00084555"/>
    <w:rsid w:val="000846DA"/>
    <w:rsid w:val="00086556"/>
    <w:rsid w:val="000902FA"/>
    <w:rsid w:val="00092F83"/>
    <w:rsid w:val="000A0DDB"/>
    <w:rsid w:val="000A1168"/>
    <w:rsid w:val="000A5BE6"/>
    <w:rsid w:val="000A608C"/>
    <w:rsid w:val="000A7091"/>
    <w:rsid w:val="000B1B97"/>
    <w:rsid w:val="000B4D73"/>
    <w:rsid w:val="000C4ADA"/>
    <w:rsid w:val="000C530B"/>
    <w:rsid w:val="000D1DD8"/>
    <w:rsid w:val="000E06AB"/>
    <w:rsid w:val="000E09E8"/>
    <w:rsid w:val="000F1368"/>
    <w:rsid w:val="000F70A3"/>
    <w:rsid w:val="00102E05"/>
    <w:rsid w:val="00102EEC"/>
    <w:rsid w:val="00110640"/>
    <w:rsid w:val="00115F60"/>
    <w:rsid w:val="001171E7"/>
    <w:rsid w:val="001175D3"/>
    <w:rsid w:val="00124443"/>
    <w:rsid w:val="00130512"/>
    <w:rsid w:val="00133D62"/>
    <w:rsid w:val="00135673"/>
    <w:rsid w:val="001363E1"/>
    <w:rsid w:val="00141B2B"/>
    <w:rsid w:val="001625AF"/>
    <w:rsid w:val="001631E8"/>
    <w:rsid w:val="00165932"/>
    <w:rsid w:val="001662F6"/>
    <w:rsid w:val="0017414F"/>
    <w:rsid w:val="00192ACA"/>
    <w:rsid w:val="00196518"/>
    <w:rsid w:val="001A73A1"/>
    <w:rsid w:val="001B206A"/>
    <w:rsid w:val="001D2726"/>
    <w:rsid w:val="001E06FF"/>
    <w:rsid w:val="001F00B7"/>
    <w:rsid w:val="001F7C26"/>
    <w:rsid w:val="00212BF6"/>
    <w:rsid w:val="002159BA"/>
    <w:rsid w:val="00221C32"/>
    <w:rsid w:val="0022278B"/>
    <w:rsid w:val="0022399B"/>
    <w:rsid w:val="0022540F"/>
    <w:rsid w:val="0023466C"/>
    <w:rsid w:val="00242A50"/>
    <w:rsid w:val="0024351A"/>
    <w:rsid w:val="0024351E"/>
    <w:rsid w:val="002465EB"/>
    <w:rsid w:val="00247D5A"/>
    <w:rsid w:val="00261444"/>
    <w:rsid w:val="00262EE6"/>
    <w:rsid w:val="00263779"/>
    <w:rsid w:val="00266B39"/>
    <w:rsid w:val="002709D1"/>
    <w:rsid w:val="002755F2"/>
    <w:rsid w:val="00276C89"/>
    <w:rsid w:val="002771D9"/>
    <w:rsid w:val="00284F41"/>
    <w:rsid w:val="00287090"/>
    <w:rsid w:val="00290F07"/>
    <w:rsid w:val="002922C1"/>
    <w:rsid w:val="002A37BD"/>
    <w:rsid w:val="002B1B27"/>
    <w:rsid w:val="002B6293"/>
    <w:rsid w:val="002B645E"/>
    <w:rsid w:val="002B6B13"/>
    <w:rsid w:val="002C10C6"/>
    <w:rsid w:val="002C12A0"/>
    <w:rsid w:val="002C1E51"/>
    <w:rsid w:val="002C3324"/>
    <w:rsid w:val="002C5F71"/>
    <w:rsid w:val="002D206A"/>
    <w:rsid w:val="002D2996"/>
    <w:rsid w:val="002D464B"/>
    <w:rsid w:val="002E2232"/>
    <w:rsid w:val="002E3869"/>
    <w:rsid w:val="002E698A"/>
    <w:rsid w:val="00301998"/>
    <w:rsid w:val="00303726"/>
    <w:rsid w:val="003067D4"/>
    <w:rsid w:val="00316EC0"/>
    <w:rsid w:val="00317BB5"/>
    <w:rsid w:val="0032190C"/>
    <w:rsid w:val="0033737E"/>
    <w:rsid w:val="00337609"/>
    <w:rsid w:val="003402B9"/>
    <w:rsid w:val="0034233A"/>
    <w:rsid w:val="003449DC"/>
    <w:rsid w:val="00344E3B"/>
    <w:rsid w:val="003508E4"/>
    <w:rsid w:val="00352DD8"/>
    <w:rsid w:val="003616E7"/>
    <w:rsid w:val="00361ED3"/>
    <w:rsid w:val="003659C3"/>
    <w:rsid w:val="00367974"/>
    <w:rsid w:val="003800AF"/>
    <w:rsid w:val="00380845"/>
    <w:rsid w:val="00380B23"/>
    <w:rsid w:val="00383C37"/>
    <w:rsid w:val="00384C52"/>
    <w:rsid w:val="003949D2"/>
    <w:rsid w:val="00397DB1"/>
    <w:rsid w:val="003A023D"/>
    <w:rsid w:val="003A1BB1"/>
    <w:rsid w:val="003A2973"/>
    <w:rsid w:val="003A4CED"/>
    <w:rsid w:val="003B0938"/>
    <w:rsid w:val="003C0198"/>
    <w:rsid w:val="003D0466"/>
    <w:rsid w:val="003D3C20"/>
    <w:rsid w:val="003D6B3B"/>
    <w:rsid w:val="003D6E84"/>
    <w:rsid w:val="003D7325"/>
    <w:rsid w:val="003E114E"/>
    <w:rsid w:val="003E4161"/>
    <w:rsid w:val="003E4768"/>
    <w:rsid w:val="003F01FD"/>
    <w:rsid w:val="003F508E"/>
    <w:rsid w:val="00400842"/>
    <w:rsid w:val="004016F5"/>
    <w:rsid w:val="004146D3"/>
    <w:rsid w:val="00422338"/>
    <w:rsid w:val="00425650"/>
    <w:rsid w:val="00426820"/>
    <w:rsid w:val="00432732"/>
    <w:rsid w:val="00433737"/>
    <w:rsid w:val="004352B8"/>
    <w:rsid w:val="00463E59"/>
    <w:rsid w:val="00463EDC"/>
    <w:rsid w:val="00470B84"/>
    <w:rsid w:val="004740CB"/>
    <w:rsid w:val="00475C82"/>
    <w:rsid w:val="00476F6F"/>
    <w:rsid w:val="00477114"/>
    <w:rsid w:val="0047761E"/>
    <w:rsid w:val="0048125C"/>
    <w:rsid w:val="004815AA"/>
    <w:rsid w:val="004820F9"/>
    <w:rsid w:val="004837CC"/>
    <w:rsid w:val="00491C7E"/>
    <w:rsid w:val="0049367A"/>
    <w:rsid w:val="004958F3"/>
    <w:rsid w:val="004A1054"/>
    <w:rsid w:val="004A28CF"/>
    <w:rsid w:val="004A4591"/>
    <w:rsid w:val="004A5E45"/>
    <w:rsid w:val="004C28A5"/>
    <w:rsid w:val="004C520C"/>
    <w:rsid w:val="004C5E53"/>
    <w:rsid w:val="004D4406"/>
    <w:rsid w:val="004D483F"/>
    <w:rsid w:val="004E04B2"/>
    <w:rsid w:val="004E1DCE"/>
    <w:rsid w:val="004E27F6"/>
    <w:rsid w:val="004E3505"/>
    <w:rsid w:val="004F0B24"/>
    <w:rsid w:val="004F1444"/>
    <w:rsid w:val="004F6283"/>
    <w:rsid w:val="004F7D3B"/>
    <w:rsid w:val="005020EF"/>
    <w:rsid w:val="005225EC"/>
    <w:rsid w:val="00523155"/>
    <w:rsid w:val="00531E61"/>
    <w:rsid w:val="005337DD"/>
    <w:rsid w:val="0054279A"/>
    <w:rsid w:val="00545FDC"/>
    <w:rsid w:val="00547AC4"/>
    <w:rsid w:val="00552ADA"/>
    <w:rsid w:val="00554C5A"/>
    <w:rsid w:val="005557B7"/>
    <w:rsid w:val="00555C21"/>
    <w:rsid w:val="0057548A"/>
    <w:rsid w:val="00577319"/>
    <w:rsid w:val="00582242"/>
    <w:rsid w:val="00582643"/>
    <w:rsid w:val="00582C0E"/>
    <w:rsid w:val="00587C52"/>
    <w:rsid w:val="0059212E"/>
    <w:rsid w:val="00593725"/>
    <w:rsid w:val="005A119C"/>
    <w:rsid w:val="005A73EC"/>
    <w:rsid w:val="005B3BD7"/>
    <w:rsid w:val="005C302F"/>
    <w:rsid w:val="005C4D8B"/>
    <w:rsid w:val="005E0397"/>
    <w:rsid w:val="005E799F"/>
    <w:rsid w:val="005F234C"/>
    <w:rsid w:val="005F44DD"/>
    <w:rsid w:val="005F50D9"/>
    <w:rsid w:val="00605C02"/>
    <w:rsid w:val="00606A38"/>
    <w:rsid w:val="006126AA"/>
    <w:rsid w:val="006229F3"/>
    <w:rsid w:val="00623460"/>
    <w:rsid w:val="0063276F"/>
    <w:rsid w:val="00636C35"/>
    <w:rsid w:val="00645F2F"/>
    <w:rsid w:val="00647919"/>
    <w:rsid w:val="00651F1E"/>
    <w:rsid w:val="00652A75"/>
    <w:rsid w:val="00653D1C"/>
    <w:rsid w:val="00660986"/>
    <w:rsid w:val="006651E2"/>
    <w:rsid w:val="006718E5"/>
    <w:rsid w:val="006729D2"/>
    <w:rsid w:val="00677596"/>
    <w:rsid w:val="006776A1"/>
    <w:rsid w:val="006822FC"/>
    <w:rsid w:val="00696594"/>
    <w:rsid w:val="006A0C26"/>
    <w:rsid w:val="006A1832"/>
    <w:rsid w:val="006A581A"/>
    <w:rsid w:val="006A5F65"/>
    <w:rsid w:val="006A7134"/>
    <w:rsid w:val="006B09F1"/>
    <w:rsid w:val="006C35A6"/>
    <w:rsid w:val="006C388A"/>
    <w:rsid w:val="006C56F0"/>
    <w:rsid w:val="006D00A3"/>
    <w:rsid w:val="006D2EFB"/>
    <w:rsid w:val="006D601A"/>
    <w:rsid w:val="006E2710"/>
    <w:rsid w:val="006E2F15"/>
    <w:rsid w:val="006E5B66"/>
    <w:rsid w:val="006E7826"/>
    <w:rsid w:val="006F3AB9"/>
    <w:rsid w:val="00703D66"/>
    <w:rsid w:val="00705FA6"/>
    <w:rsid w:val="00717EDA"/>
    <w:rsid w:val="0072366D"/>
    <w:rsid w:val="00727E1A"/>
    <w:rsid w:val="00731495"/>
    <w:rsid w:val="007369DA"/>
    <w:rsid w:val="00744FA6"/>
    <w:rsid w:val="00746A6C"/>
    <w:rsid w:val="00751E3D"/>
    <w:rsid w:val="007602CE"/>
    <w:rsid w:val="00763004"/>
    <w:rsid w:val="00767454"/>
    <w:rsid w:val="00770879"/>
    <w:rsid w:val="0077532C"/>
    <w:rsid w:val="00775D2E"/>
    <w:rsid w:val="00784360"/>
    <w:rsid w:val="007862F7"/>
    <w:rsid w:val="0079280D"/>
    <w:rsid w:val="00792F75"/>
    <w:rsid w:val="007A2C47"/>
    <w:rsid w:val="007A79BF"/>
    <w:rsid w:val="007B39A3"/>
    <w:rsid w:val="007C1B0A"/>
    <w:rsid w:val="007C42FA"/>
    <w:rsid w:val="007E025C"/>
    <w:rsid w:val="007E5A2B"/>
    <w:rsid w:val="007E7C76"/>
    <w:rsid w:val="007F1506"/>
    <w:rsid w:val="007F200A"/>
    <w:rsid w:val="00800AA9"/>
    <w:rsid w:val="0080283F"/>
    <w:rsid w:val="0082192E"/>
    <w:rsid w:val="008243A2"/>
    <w:rsid w:val="00826AB1"/>
    <w:rsid w:val="00834E44"/>
    <w:rsid w:val="00836B9A"/>
    <w:rsid w:val="008420F0"/>
    <w:rsid w:val="0084389E"/>
    <w:rsid w:val="00843F89"/>
    <w:rsid w:val="00844AD7"/>
    <w:rsid w:val="00846E59"/>
    <w:rsid w:val="00853B4D"/>
    <w:rsid w:val="008568A7"/>
    <w:rsid w:val="0085718C"/>
    <w:rsid w:val="0085733C"/>
    <w:rsid w:val="00857A94"/>
    <w:rsid w:val="00857D0B"/>
    <w:rsid w:val="00860A6B"/>
    <w:rsid w:val="00871B6C"/>
    <w:rsid w:val="008766FF"/>
    <w:rsid w:val="00876733"/>
    <w:rsid w:val="00885442"/>
    <w:rsid w:val="00890C3C"/>
    <w:rsid w:val="00894378"/>
    <w:rsid w:val="008A0D35"/>
    <w:rsid w:val="008A434D"/>
    <w:rsid w:val="008B03E0"/>
    <w:rsid w:val="008B7AFE"/>
    <w:rsid w:val="008C00D3"/>
    <w:rsid w:val="008C06FF"/>
    <w:rsid w:val="008C2187"/>
    <w:rsid w:val="008C5B03"/>
    <w:rsid w:val="008D5A15"/>
    <w:rsid w:val="008E0D9A"/>
    <w:rsid w:val="008E7921"/>
    <w:rsid w:val="008F49C5"/>
    <w:rsid w:val="008F4A69"/>
    <w:rsid w:val="009031FF"/>
    <w:rsid w:val="0090621C"/>
    <w:rsid w:val="00911958"/>
    <w:rsid w:val="00913B71"/>
    <w:rsid w:val="00915982"/>
    <w:rsid w:val="00921EF8"/>
    <w:rsid w:val="00922A0A"/>
    <w:rsid w:val="0092775B"/>
    <w:rsid w:val="00934DE5"/>
    <w:rsid w:val="00935881"/>
    <w:rsid w:val="00954D76"/>
    <w:rsid w:val="009560C1"/>
    <w:rsid w:val="00957451"/>
    <w:rsid w:val="009577A8"/>
    <w:rsid w:val="00966112"/>
    <w:rsid w:val="00966E4C"/>
    <w:rsid w:val="00970FA4"/>
    <w:rsid w:val="00971345"/>
    <w:rsid w:val="009721A4"/>
    <w:rsid w:val="009752DC"/>
    <w:rsid w:val="0097547F"/>
    <w:rsid w:val="00975AB3"/>
    <w:rsid w:val="00977987"/>
    <w:rsid w:val="00992553"/>
    <w:rsid w:val="009A2170"/>
    <w:rsid w:val="009A2F60"/>
    <w:rsid w:val="009A30AC"/>
    <w:rsid w:val="009A7CDC"/>
    <w:rsid w:val="009B1AD8"/>
    <w:rsid w:val="009B4921"/>
    <w:rsid w:val="009C40DA"/>
    <w:rsid w:val="009C5F4B"/>
    <w:rsid w:val="009D5E5E"/>
    <w:rsid w:val="009E053D"/>
    <w:rsid w:val="009E3A1C"/>
    <w:rsid w:val="009F05F2"/>
    <w:rsid w:val="009F07B1"/>
    <w:rsid w:val="00A14D31"/>
    <w:rsid w:val="00A1593C"/>
    <w:rsid w:val="00A16154"/>
    <w:rsid w:val="00A23C36"/>
    <w:rsid w:val="00A30BD0"/>
    <w:rsid w:val="00A333FB"/>
    <w:rsid w:val="00A3644E"/>
    <w:rsid w:val="00A40E70"/>
    <w:rsid w:val="00A41C88"/>
    <w:rsid w:val="00A6056D"/>
    <w:rsid w:val="00A60CE5"/>
    <w:rsid w:val="00A70C5E"/>
    <w:rsid w:val="00A712B8"/>
    <w:rsid w:val="00A712C6"/>
    <w:rsid w:val="00A777B7"/>
    <w:rsid w:val="00A80704"/>
    <w:rsid w:val="00A81F2D"/>
    <w:rsid w:val="00A82F9D"/>
    <w:rsid w:val="00AA4461"/>
    <w:rsid w:val="00AD142D"/>
    <w:rsid w:val="00AD3A24"/>
    <w:rsid w:val="00AE3848"/>
    <w:rsid w:val="00AE4F4D"/>
    <w:rsid w:val="00AE62FB"/>
    <w:rsid w:val="00AF0606"/>
    <w:rsid w:val="00B128FD"/>
    <w:rsid w:val="00B13CD7"/>
    <w:rsid w:val="00B2025B"/>
    <w:rsid w:val="00B22B9A"/>
    <w:rsid w:val="00B2500C"/>
    <w:rsid w:val="00B300C4"/>
    <w:rsid w:val="00B30109"/>
    <w:rsid w:val="00B304A6"/>
    <w:rsid w:val="00B31D5A"/>
    <w:rsid w:val="00B405E6"/>
    <w:rsid w:val="00B46491"/>
    <w:rsid w:val="00B465F5"/>
    <w:rsid w:val="00B46BD0"/>
    <w:rsid w:val="00B50494"/>
    <w:rsid w:val="00B65CEB"/>
    <w:rsid w:val="00B77964"/>
    <w:rsid w:val="00B811DE"/>
    <w:rsid w:val="00B85905"/>
    <w:rsid w:val="00B90ABC"/>
    <w:rsid w:val="00BA35E3"/>
    <w:rsid w:val="00BA41A7"/>
    <w:rsid w:val="00BA4EB5"/>
    <w:rsid w:val="00BA584D"/>
    <w:rsid w:val="00BA6649"/>
    <w:rsid w:val="00BB1411"/>
    <w:rsid w:val="00BB1917"/>
    <w:rsid w:val="00BC1D7E"/>
    <w:rsid w:val="00BC1DA4"/>
    <w:rsid w:val="00BD10E1"/>
    <w:rsid w:val="00BD77D9"/>
    <w:rsid w:val="00BE1628"/>
    <w:rsid w:val="00BE72A5"/>
    <w:rsid w:val="00BF0F5C"/>
    <w:rsid w:val="00BF2CEC"/>
    <w:rsid w:val="00BF30BC"/>
    <w:rsid w:val="00BF70B0"/>
    <w:rsid w:val="00BF7733"/>
    <w:rsid w:val="00C144BC"/>
    <w:rsid w:val="00C21FFE"/>
    <w:rsid w:val="00C2259A"/>
    <w:rsid w:val="00C242F2"/>
    <w:rsid w:val="00C251AD"/>
    <w:rsid w:val="00C267D5"/>
    <w:rsid w:val="00C310A2"/>
    <w:rsid w:val="00C33407"/>
    <w:rsid w:val="00C40E5D"/>
    <w:rsid w:val="00C421AD"/>
    <w:rsid w:val="00C4228E"/>
    <w:rsid w:val="00C4300F"/>
    <w:rsid w:val="00C44B38"/>
    <w:rsid w:val="00C51EC1"/>
    <w:rsid w:val="00C60F15"/>
    <w:rsid w:val="00C61F24"/>
    <w:rsid w:val="00C62002"/>
    <w:rsid w:val="00C63AD8"/>
    <w:rsid w:val="00C70175"/>
    <w:rsid w:val="00C76E17"/>
    <w:rsid w:val="00C82066"/>
    <w:rsid w:val="00C86A9B"/>
    <w:rsid w:val="00C92897"/>
    <w:rsid w:val="00C930F0"/>
    <w:rsid w:val="00CA7688"/>
    <w:rsid w:val="00CB3A53"/>
    <w:rsid w:val="00CC69A5"/>
    <w:rsid w:val="00CD18DB"/>
    <w:rsid w:val="00CD45DC"/>
    <w:rsid w:val="00CE2E92"/>
    <w:rsid w:val="00CF2E07"/>
    <w:rsid w:val="00CF3942"/>
    <w:rsid w:val="00D050A7"/>
    <w:rsid w:val="00D109EC"/>
    <w:rsid w:val="00D10C5D"/>
    <w:rsid w:val="00D129CF"/>
    <w:rsid w:val="00D15740"/>
    <w:rsid w:val="00D318C5"/>
    <w:rsid w:val="00D32AEC"/>
    <w:rsid w:val="00D333AA"/>
    <w:rsid w:val="00D35567"/>
    <w:rsid w:val="00D4060F"/>
    <w:rsid w:val="00D418FB"/>
    <w:rsid w:val="00D422B6"/>
    <w:rsid w:val="00D46695"/>
    <w:rsid w:val="00D46DAB"/>
    <w:rsid w:val="00D50B3E"/>
    <w:rsid w:val="00D55961"/>
    <w:rsid w:val="00D55A2F"/>
    <w:rsid w:val="00D60C11"/>
    <w:rsid w:val="00D60EE3"/>
    <w:rsid w:val="00D64407"/>
    <w:rsid w:val="00D67640"/>
    <w:rsid w:val="00D71B45"/>
    <w:rsid w:val="00D72A07"/>
    <w:rsid w:val="00D7746B"/>
    <w:rsid w:val="00D81FE9"/>
    <w:rsid w:val="00D84239"/>
    <w:rsid w:val="00D86CBA"/>
    <w:rsid w:val="00D90774"/>
    <w:rsid w:val="00D95388"/>
    <w:rsid w:val="00D96E15"/>
    <w:rsid w:val="00DA3A83"/>
    <w:rsid w:val="00DA4220"/>
    <w:rsid w:val="00DA639C"/>
    <w:rsid w:val="00DB3E3C"/>
    <w:rsid w:val="00DB72C3"/>
    <w:rsid w:val="00DC3E2D"/>
    <w:rsid w:val="00DC6F40"/>
    <w:rsid w:val="00DD0B21"/>
    <w:rsid w:val="00DD310A"/>
    <w:rsid w:val="00DD3173"/>
    <w:rsid w:val="00DE534A"/>
    <w:rsid w:val="00DE630F"/>
    <w:rsid w:val="00DE7067"/>
    <w:rsid w:val="00DE7850"/>
    <w:rsid w:val="00DE79ED"/>
    <w:rsid w:val="00E00E89"/>
    <w:rsid w:val="00E051E7"/>
    <w:rsid w:val="00E05BB2"/>
    <w:rsid w:val="00E0749C"/>
    <w:rsid w:val="00E116DE"/>
    <w:rsid w:val="00E120CF"/>
    <w:rsid w:val="00E13506"/>
    <w:rsid w:val="00E147B7"/>
    <w:rsid w:val="00E154FF"/>
    <w:rsid w:val="00E172A1"/>
    <w:rsid w:val="00E20297"/>
    <w:rsid w:val="00E20C93"/>
    <w:rsid w:val="00E2448E"/>
    <w:rsid w:val="00E25F77"/>
    <w:rsid w:val="00E363F0"/>
    <w:rsid w:val="00E430EA"/>
    <w:rsid w:val="00E44B62"/>
    <w:rsid w:val="00E541EA"/>
    <w:rsid w:val="00E542F3"/>
    <w:rsid w:val="00E62484"/>
    <w:rsid w:val="00E64016"/>
    <w:rsid w:val="00E67709"/>
    <w:rsid w:val="00E73B20"/>
    <w:rsid w:val="00E80E7E"/>
    <w:rsid w:val="00E8576B"/>
    <w:rsid w:val="00E90263"/>
    <w:rsid w:val="00E91446"/>
    <w:rsid w:val="00E97290"/>
    <w:rsid w:val="00EA279C"/>
    <w:rsid w:val="00EB09EB"/>
    <w:rsid w:val="00EB0C3E"/>
    <w:rsid w:val="00EC012C"/>
    <w:rsid w:val="00EC2C4D"/>
    <w:rsid w:val="00EE709A"/>
    <w:rsid w:val="00EF353E"/>
    <w:rsid w:val="00EF49A8"/>
    <w:rsid w:val="00EF7CED"/>
    <w:rsid w:val="00EF7EB3"/>
    <w:rsid w:val="00F004BF"/>
    <w:rsid w:val="00F02BAF"/>
    <w:rsid w:val="00F02C32"/>
    <w:rsid w:val="00F07F0E"/>
    <w:rsid w:val="00F114F9"/>
    <w:rsid w:val="00F24D2F"/>
    <w:rsid w:val="00F268AD"/>
    <w:rsid w:val="00F30483"/>
    <w:rsid w:val="00F45F50"/>
    <w:rsid w:val="00F471C3"/>
    <w:rsid w:val="00F47702"/>
    <w:rsid w:val="00F5602B"/>
    <w:rsid w:val="00F5608E"/>
    <w:rsid w:val="00F655A6"/>
    <w:rsid w:val="00F66FEE"/>
    <w:rsid w:val="00F708E8"/>
    <w:rsid w:val="00F719CB"/>
    <w:rsid w:val="00F77541"/>
    <w:rsid w:val="00F87DB6"/>
    <w:rsid w:val="00F90481"/>
    <w:rsid w:val="00F9373A"/>
    <w:rsid w:val="00F93CDC"/>
    <w:rsid w:val="00F94E80"/>
    <w:rsid w:val="00FA151A"/>
    <w:rsid w:val="00FA1CB4"/>
    <w:rsid w:val="00FA30D7"/>
    <w:rsid w:val="00FA5164"/>
    <w:rsid w:val="00FA5F5C"/>
    <w:rsid w:val="00FA6612"/>
    <w:rsid w:val="00FD0461"/>
    <w:rsid w:val="00FD1184"/>
    <w:rsid w:val="00FE024B"/>
    <w:rsid w:val="00FE06BB"/>
    <w:rsid w:val="00FE3F2F"/>
    <w:rsid w:val="00FE676A"/>
    <w:rsid w:val="00FE6F62"/>
    <w:rsid w:val="00FF3CA7"/>
    <w:rsid w:val="02FA3677"/>
    <w:rsid w:val="069E7CFB"/>
    <w:rsid w:val="292DC3EE"/>
    <w:rsid w:val="2B02A0B3"/>
    <w:rsid w:val="322FDD90"/>
    <w:rsid w:val="4A12BEDF"/>
    <w:rsid w:val="4D9BD50D"/>
    <w:rsid w:val="5A5DB6E7"/>
    <w:rsid w:val="657061B6"/>
    <w:rsid w:val="6D193156"/>
    <w:rsid w:val="794C85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DDD4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rsid w:val="00D81FE9"/>
    <w:pPr>
      <w:autoSpaceDE w:val="0"/>
      <w:autoSpaceDN w:val="0"/>
      <w:spacing w:line="240" w:lineRule="auto"/>
    </w:pPr>
    <w:rPr>
      <w:rFonts w:eastAsiaTheme="minorHAnsi" w:cs="Lucida Sans Unicode"/>
      <w:color w:val="000000"/>
      <w:sz w:val="24"/>
    </w:rPr>
  </w:style>
  <w:style w:type="paragraph" w:customStyle="1" w:styleId="V1">
    <w:name w:val="V1"/>
    <w:basedOn w:val="Standard"/>
    <w:rsid w:val="008E0D9A"/>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8E0D9A"/>
    <w:pPr>
      <w:framePr w:wrap="around" w:vAnchor="page" w:hAnchor="page" w:x="8971" w:y="3222"/>
      <w:tabs>
        <w:tab w:val="left" w:pos="518"/>
      </w:tabs>
      <w:spacing w:line="180" w:lineRule="exact"/>
      <w:suppressOverlap/>
    </w:pPr>
    <w:rPr>
      <w:sz w:val="13"/>
    </w:rPr>
  </w:style>
  <w:style w:type="paragraph" w:customStyle="1" w:styleId="V3">
    <w:name w:val="V3"/>
    <w:basedOn w:val="Standard"/>
    <w:rsid w:val="008E0D9A"/>
    <w:pPr>
      <w:framePr w:wrap="around" w:vAnchor="page" w:hAnchor="page" w:x="8971" w:y="3222"/>
      <w:tabs>
        <w:tab w:val="left" w:pos="518"/>
      </w:tabs>
      <w:spacing w:line="180" w:lineRule="exact"/>
      <w:suppressOverlap/>
    </w:pPr>
    <w:rPr>
      <w:sz w:val="13"/>
    </w:rPr>
  </w:style>
  <w:style w:type="paragraph" w:customStyle="1" w:styleId="V4">
    <w:name w:val="V4"/>
    <w:basedOn w:val="Standard"/>
    <w:rsid w:val="008E0D9A"/>
    <w:pPr>
      <w:framePr w:wrap="around" w:vAnchor="page" w:hAnchor="page" w:x="8971" w:y="3222"/>
      <w:tabs>
        <w:tab w:val="left" w:pos="518"/>
      </w:tabs>
      <w:spacing w:line="180" w:lineRule="exact"/>
      <w:suppressOverlap/>
    </w:pPr>
    <w:rPr>
      <w:sz w:val="13"/>
    </w:rPr>
  </w:style>
  <w:style w:type="paragraph" w:customStyle="1" w:styleId="V5">
    <w:name w:val="V5"/>
    <w:basedOn w:val="Standard"/>
    <w:rsid w:val="008E0D9A"/>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8E0D9A"/>
    <w:pPr>
      <w:framePr w:wrap="around" w:vAnchor="page" w:hAnchor="page" w:x="8971" w:y="3222"/>
      <w:tabs>
        <w:tab w:val="left" w:pos="518"/>
      </w:tabs>
      <w:spacing w:line="180" w:lineRule="exact"/>
      <w:suppressOverlap/>
    </w:pPr>
    <w:rPr>
      <w:sz w:val="13"/>
    </w:rPr>
  </w:style>
  <w:style w:type="paragraph" w:customStyle="1" w:styleId="V9">
    <w:name w:val="V9"/>
    <w:basedOn w:val="Standard"/>
    <w:rsid w:val="008E0D9A"/>
    <w:pPr>
      <w:framePr w:wrap="auto" w:vAnchor="page" w:hAnchor="page" w:x="8971" w:y="3222"/>
      <w:tabs>
        <w:tab w:val="left" w:pos="518"/>
      </w:tabs>
      <w:spacing w:line="180" w:lineRule="exact"/>
      <w:suppressOverlap/>
    </w:pPr>
    <w:rPr>
      <w:b/>
      <w:bCs/>
      <w:sz w:val="13"/>
    </w:rPr>
  </w:style>
  <w:style w:type="paragraph" w:customStyle="1" w:styleId="V14">
    <w:name w:val="V14"/>
    <w:basedOn w:val="Standard"/>
    <w:rsid w:val="008E0D9A"/>
    <w:pPr>
      <w:framePr w:wrap="auto" w:vAnchor="page" w:hAnchor="page" w:x="8971" w:y="3222"/>
      <w:tabs>
        <w:tab w:val="left" w:pos="518"/>
      </w:tabs>
      <w:spacing w:line="180" w:lineRule="exact"/>
      <w:suppressOverlap/>
    </w:pPr>
    <w:rPr>
      <w:sz w:val="13"/>
    </w:rPr>
  </w:style>
  <w:style w:type="paragraph" w:customStyle="1" w:styleId="V15">
    <w:name w:val="V15"/>
    <w:basedOn w:val="Standard"/>
    <w:rsid w:val="008E0D9A"/>
    <w:pPr>
      <w:framePr w:wrap="auto" w:vAnchor="page" w:hAnchor="page" w:x="8971" w:y="3222"/>
      <w:tabs>
        <w:tab w:val="left" w:pos="518"/>
      </w:tabs>
      <w:spacing w:line="180" w:lineRule="exact"/>
      <w:suppressOverlap/>
    </w:pPr>
    <w:rPr>
      <w:sz w:val="13"/>
    </w:rPr>
  </w:style>
  <w:style w:type="paragraph" w:customStyle="1" w:styleId="V16">
    <w:name w:val="V16"/>
    <w:basedOn w:val="Standard"/>
    <w:rsid w:val="008E0D9A"/>
    <w:pPr>
      <w:framePr w:wrap="auto" w:vAnchor="page" w:hAnchor="page" w:x="8971" w:y="3222"/>
      <w:tabs>
        <w:tab w:val="left" w:pos="518"/>
      </w:tabs>
      <w:spacing w:line="180" w:lineRule="exact"/>
      <w:suppressOverlap/>
    </w:pPr>
    <w:rPr>
      <w:sz w:val="13"/>
    </w:rPr>
  </w:style>
  <w:style w:type="paragraph" w:customStyle="1" w:styleId="V17">
    <w:name w:val="V17"/>
    <w:basedOn w:val="Standard"/>
    <w:rsid w:val="008E0D9A"/>
    <w:pPr>
      <w:framePr w:wrap="auto" w:vAnchor="page" w:hAnchor="page" w:x="8971" w:y="3222"/>
      <w:tabs>
        <w:tab w:val="left" w:pos="518"/>
      </w:tabs>
      <w:spacing w:line="180" w:lineRule="exact"/>
      <w:suppressOverlap/>
    </w:pPr>
    <w:rPr>
      <w:sz w:val="13"/>
    </w:rPr>
  </w:style>
  <w:style w:type="character" w:customStyle="1" w:styleId="normaltextrun">
    <w:name w:val="normaltextrun"/>
    <w:basedOn w:val="Absatz-Standardschriftart"/>
    <w:rsid w:val="0022540F"/>
  </w:style>
  <w:style w:type="paragraph" w:styleId="Listenabsatz">
    <w:name w:val="List Paragraph"/>
    <w:basedOn w:val="Standard"/>
    <w:uiPriority w:val="34"/>
    <w:qFormat/>
    <w:rsid w:val="00B30109"/>
    <w:pPr>
      <w:ind w:left="720"/>
      <w:contextualSpacing/>
    </w:pPr>
  </w:style>
  <w:style w:type="character" w:styleId="Kommentarzeichen">
    <w:name w:val="annotation reference"/>
    <w:basedOn w:val="Absatz-Standardschriftart"/>
    <w:semiHidden/>
    <w:unhideWhenUsed/>
    <w:rsid w:val="00E64016"/>
    <w:rPr>
      <w:sz w:val="16"/>
      <w:szCs w:val="16"/>
    </w:rPr>
  </w:style>
  <w:style w:type="paragraph" w:styleId="Kommentartext">
    <w:name w:val="annotation text"/>
    <w:basedOn w:val="Standard"/>
    <w:link w:val="KommentartextZchn"/>
    <w:semiHidden/>
    <w:unhideWhenUsed/>
    <w:rsid w:val="00E64016"/>
    <w:pPr>
      <w:spacing w:line="240" w:lineRule="auto"/>
    </w:pPr>
    <w:rPr>
      <w:sz w:val="20"/>
      <w:szCs w:val="20"/>
    </w:rPr>
  </w:style>
  <w:style w:type="character" w:customStyle="1" w:styleId="KommentartextZchn">
    <w:name w:val="Kommentartext Zchn"/>
    <w:basedOn w:val="Absatz-Standardschriftart"/>
    <w:link w:val="Kommentartext"/>
    <w:semiHidden/>
    <w:rsid w:val="00E64016"/>
    <w:rPr>
      <w:rFonts w:ascii="Lucida Sans Unicode" w:hAnsi="Lucida Sans Unicode"/>
    </w:rPr>
  </w:style>
  <w:style w:type="paragraph" w:styleId="Kommentarthema">
    <w:name w:val="annotation subject"/>
    <w:basedOn w:val="Kommentartext"/>
    <w:next w:val="Kommentartext"/>
    <w:link w:val="KommentarthemaZchn"/>
    <w:semiHidden/>
    <w:unhideWhenUsed/>
    <w:rsid w:val="00E64016"/>
    <w:rPr>
      <w:b/>
      <w:bCs/>
    </w:rPr>
  </w:style>
  <w:style w:type="character" w:customStyle="1" w:styleId="KommentarthemaZchn">
    <w:name w:val="Kommentarthema Zchn"/>
    <w:basedOn w:val="KommentartextZchn"/>
    <w:link w:val="Kommentarthema"/>
    <w:semiHidden/>
    <w:rsid w:val="00E64016"/>
    <w:rPr>
      <w:rFonts w:ascii="Lucida Sans Unicode" w:hAnsi="Lucida Sans Unicode"/>
      <w:b/>
      <w:bCs/>
    </w:rPr>
  </w:style>
  <w:style w:type="paragraph" w:styleId="berarbeitung">
    <w:name w:val="Revision"/>
    <w:hidden/>
    <w:uiPriority w:val="99"/>
    <w:semiHidden/>
    <w:rsid w:val="00DE630F"/>
    <w:rPr>
      <w:rFonts w:ascii="Lucida Sans Unicode" w:hAnsi="Lucida Sans Unicode"/>
      <w:sz w:val="22"/>
      <w:szCs w:val="24"/>
    </w:rPr>
  </w:style>
  <w:style w:type="character" w:styleId="NichtaufgelsteErwhnung">
    <w:name w:val="Unresolved Mention"/>
    <w:basedOn w:val="Absatz-Standardschriftart"/>
    <w:uiPriority w:val="99"/>
    <w:semiHidden/>
    <w:unhideWhenUsed/>
    <w:rsid w:val="008A434D"/>
    <w:rPr>
      <w:color w:val="605E5C"/>
      <w:shd w:val="clear" w:color="auto" w:fill="E1DFDD"/>
    </w:rPr>
  </w:style>
  <w:style w:type="character" w:customStyle="1" w:styleId="ui-provider">
    <w:name w:val="ui-provider"/>
    <w:basedOn w:val="Absatz-Standardschriftart"/>
    <w:rsid w:val="00D4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69051369">
      <w:bodyDiv w:val="1"/>
      <w:marLeft w:val="0"/>
      <w:marRight w:val="0"/>
      <w:marTop w:val="0"/>
      <w:marBottom w:val="0"/>
      <w:divBdr>
        <w:top w:val="none" w:sz="0" w:space="0" w:color="auto"/>
        <w:left w:val="none" w:sz="0" w:space="0" w:color="auto"/>
        <w:bottom w:val="none" w:sz="0" w:space="0" w:color="auto"/>
        <w:right w:val="none" w:sz="0" w:space="0" w:color="auto"/>
      </w:divBdr>
    </w:div>
    <w:div w:id="673267645">
      <w:bodyDiv w:val="1"/>
      <w:marLeft w:val="0"/>
      <w:marRight w:val="0"/>
      <w:marTop w:val="0"/>
      <w:marBottom w:val="0"/>
      <w:divBdr>
        <w:top w:val="none" w:sz="0" w:space="0" w:color="auto"/>
        <w:left w:val="none" w:sz="0" w:space="0" w:color="auto"/>
        <w:bottom w:val="none" w:sz="0" w:space="0" w:color="auto"/>
        <w:right w:val="none" w:sz="0" w:space="0" w:color="auto"/>
      </w:divBdr>
    </w:div>
    <w:div w:id="682366719">
      <w:bodyDiv w:val="1"/>
      <w:marLeft w:val="0"/>
      <w:marRight w:val="0"/>
      <w:marTop w:val="0"/>
      <w:marBottom w:val="0"/>
      <w:divBdr>
        <w:top w:val="none" w:sz="0" w:space="0" w:color="auto"/>
        <w:left w:val="none" w:sz="0" w:space="0" w:color="auto"/>
        <w:bottom w:val="none" w:sz="0" w:space="0" w:color="auto"/>
        <w:right w:val="none" w:sz="0" w:space="0" w:color="auto"/>
      </w:divBdr>
      <w:divsChild>
        <w:div w:id="1953053162">
          <w:marLeft w:val="0"/>
          <w:marRight w:val="0"/>
          <w:marTop w:val="0"/>
          <w:marBottom w:val="0"/>
          <w:divBdr>
            <w:top w:val="none" w:sz="0" w:space="0" w:color="auto"/>
            <w:left w:val="none" w:sz="0" w:space="0" w:color="auto"/>
            <w:bottom w:val="none" w:sz="0" w:space="0" w:color="auto"/>
            <w:right w:val="none" w:sz="0" w:space="0" w:color="auto"/>
          </w:divBdr>
        </w:div>
        <w:div w:id="1629385947">
          <w:marLeft w:val="0"/>
          <w:marRight w:val="0"/>
          <w:marTop w:val="0"/>
          <w:marBottom w:val="0"/>
          <w:divBdr>
            <w:top w:val="none" w:sz="0" w:space="0" w:color="auto"/>
            <w:left w:val="none" w:sz="0" w:space="0" w:color="auto"/>
            <w:bottom w:val="none" w:sz="0" w:space="0" w:color="auto"/>
            <w:right w:val="none" w:sz="0" w:space="0" w:color="auto"/>
          </w:divBdr>
        </w:div>
      </w:divsChild>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06673018">
      <w:bodyDiv w:val="1"/>
      <w:marLeft w:val="0"/>
      <w:marRight w:val="0"/>
      <w:marTop w:val="0"/>
      <w:marBottom w:val="0"/>
      <w:divBdr>
        <w:top w:val="none" w:sz="0" w:space="0" w:color="auto"/>
        <w:left w:val="none" w:sz="0" w:space="0" w:color="auto"/>
        <w:bottom w:val="none" w:sz="0" w:space="0" w:color="auto"/>
        <w:right w:val="none" w:sz="0" w:space="0" w:color="auto"/>
      </w:divBdr>
    </w:div>
    <w:div w:id="1448499185">
      <w:bodyDiv w:val="1"/>
      <w:marLeft w:val="0"/>
      <w:marRight w:val="0"/>
      <w:marTop w:val="0"/>
      <w:marBottom w:val="0"/>
      <w:divBdr>
        <w:top w:val="none" w:sz="0" w:space="0" w:color="auto"/>
        <w:left w:val="none" w:sz="0" w:space="0" w:color="auto"/>
        <w:bottom w:val="none" w:sz="0" w:space="0" w:color="auto"/>
        <w:right w:val="none" w:sz="0" w:space="0" w:color="auto"/>
      </w:divBdr>
      <w:divsChild>
        <w:div w:id="1497501968">
          <w:marLeft w:val="0"/>
          <w:marRight w:val="0"/>
          <w:marTop w:val="0"/>
          <w:marBottom w:val="0"/>
          <w:divBdr>
            <w:top w:val="none" w:sz="0" w:space="0" w:color="auto"/>
            <w:left w:val="none" w:sz="0" w:space="0" w:color="auto"/>
            <w:bottom w:val="none" w:sz="0" w:space="0" w:color="auto"/>
            <w:right w:val="none" w:sz="0" w:space="0" w:color="auto"/>
          </w:divBdr>
        </w:div>
        <w:div w:id="695619797">
          <w:marLeft w:val="0"/>
          <w:marRight w:val="0"/>
          <w:marTop w:val="0"/>
          <w:marBottom w:val="0"/>
          <w:divBdr>
            <w:top w:val="none" w:sz="0" w:space="0" w:color="auto"/>
            <w:left w:val="none" w:sz="0" w:space="0" w:color="auto"/>
            <w:bottom w:val="none" w:sz="0" w:space="0" w:color="auto"/>
            <w:right w:val="none" w:sz="0" w:space="0" w:color="auto"/>
          </w:divBdr>
        </w:div>
        <w:div w:id="156696851">
          <w:marLeft w:val="0"/>
          <w:marRight w:val="0"/>
          <w:marTop w:val="0"/>
          <w:marBottom w:val="0"/>
          <w:divBdr>
            <w:top w:val="none" w:sz="0" w:space="0" w:color="auto"/>
            <w:left w:val="none" w:sz="0" w:space="0" w:color="auto"/>
            <w:bottom w:val="none" w:sz="0" w:space="0" w:color="auto"/>
            <w:right w:val="none" w:sz="0" w:space="0" w:color="auto"/>
          </w:divBdr>
        </w:div>
        <w:div w:id="1032850895">
          <w:marLeft w:val="0"/>
          <w:marRight w:val="0"/>
          <w:marTop w:val="0"/>
          <w:marBottom w:val="0"/>
          <w:divBdr>
            <w:top w:val="none" w:sz="0" w:space="0" w:color="auto"/>
            <w:left w:val="none" w:sz="0" w:space="0" w:color="auto"/>
            <w:bottom w:val="none" w:sz="0" w:space="0" w:color="auto"/>
            <w:right w:val="none" w:sz="0" w:space="0" w:color="auto"/>
          </w:divBdr>
        </w:div>
      </w:divsChild>
    </w:div>
    <w:div w:id="1667826316">
      <w:bodyDiv w:val="1"/>
      <w:marLeft w:val="0"/>
      <w:marRight w:val="0"/>
      <w:marTop w:val="0"/>
      <w:marBottom w:val="0"/>
      <w:divBdr>
        <w:top w:val="none" w:sz="0" w:space="0" w:color="auto"/>
        <w:left w:val="none" w:sz="0" w:space="0" w:color="auto"/>
        <w:bottom w:val="none" w:sz="0" w:space="0" w:color="auto"/>
        <w:right w:val="none" w:sz="0" w:space="0" w:color="auto"/>
      </w:divBdr>
    </w:div>
    <w:div w:id="1810585286">
      <w:bodyDiv w:val="1"/>
      <w:marLeft w:val="0"/>
      <w:marRight w:val="0"/>
      <w:marTop w:val="0"/>
      <w:marBottom w:val="0"/>
      <w:divBdr>
        <w:top w:val="none" w:sz="0" w:space="0" w:color="auto"/>
        <w:left w:val="none" w:sz="0" w:space="0" w:color="auto"/>
        <w:bottom w:val="none" w:sz="0" w:space="0" w:color="auto"/>
        <w:right w:val="none" w:sz="0" w:space="0" w:color="auto"/>
      </w:divBdr>
      <w:divsChild>
        <w:div w:id="2043702008">
          <w:marLeft w:val="0"/>
          <w:marRight w:val="0"/>
          <w:marTop w:val="0"/>
          <w:marBottom w:val="0"/>
          <w:divBdr>
            <w:top w:val="none" w:sz="0" w:space="0" w:color="auto"/>
            <w:left w:val="none" w:sz="0" w:space="0" w:color="auto"/>
            <w:bottom w:val="none" w:sz="0" w:space="0" w:color="auto"/>
            <w:right w:val="none" w:sz="0" w:space="0" w:color="auto"/>
          </w:divBdr>
        </w:div>
        <w:div w:id="1646160377">
          <w:marLeft w:val="0"/>
          <w:marRight w:val="0"/>
          <w:marTop w:val="0"/>
          <w:marBottom w:val="0"/>
          <w:divBdr>
            <w:top w:val="none" w:sz="0" w:space="0" w:color="auto"/>
            <w:left w:val="none" w:sz="0" w:space="0" w:color="auto"/>
            <w:bottom w:val="none" w:sz="0" w:space="0" w:color="auto"/>
            <w:right w:val="none" w:sz="0" w:space="0" w:color="auto"/>
          </w:divBdr>
        </w:div>
        <w:div w:id="235091401">
          <w:marLeft w:val="0"/>
          <w:marRight w:val="0"/>
          <w:marTop w:val="0"/>
          <w:marBottom w:val="0"/>
          <w:divBdr>
            <w:top w:val="none" w:sz="0" w:space="0" w:color="auto"/>
            <w:left w:val="none" w:sz="0" w:space="0" w:color="auto"/>
            <w:bottom w:val="none" w:sz="0" w:space="0" w:color="auto"/>
            <w:right w:val="none" w:sz="0" w:space="0" w:color="auto"/>
          </w:divBdr>
        </w:div>
      </w:divsChild>
    </w:div>
    <w:div w:id="1842038897">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108573050">
      <w:bodyDiv w:val="1"/>
      <w:marLeft w:val="0"/>
      <w:marRight w:val="0"/>
      <w:marTop w:val="0"/>
      <w:marBottom w:val="0"/>
      <w:divBdr>
        <w:top w:val="none" w:sz="0" w:space="0" w:color="auto"/>
        <w:left w:val="none" w:sz="0" w:space="0" w:color="auto"/>
        <w:bottom w:val="none" w:sz="0" w:space="0" w:color="auto"/>
        <w:right w:val="none" w:sz="0" w:space="0" w:color="auto"/>
      </w:divBdr>
    </w:div>
    <w:div w:id="2118526295">
      <w:bodyDiv w:val="1"/>
      <w:marLeft w:val="0"/>
      <w:marRight w:val="0"/>
      <w:marTop w:val="0"/>
      <w:marBottom w:val="0"/>
      <w:divBdr>
        <w:top w:val="none" w:sz="0" w:space="0" w:color="auto"/>
        <w:left w:val="none" w:sz="0" w:space="0" w:color="auto"/>
        <w:bottom w:val="none" w:sz="0" w:space="0" w:color="auto"/>
        <w:right w:val="none" w:sz="0" w:space="0" w:color="auto"/>
      </w:divBdr>
      <w:divsChild>
        <w:div w:id="408236102">
          <w:marLeft w:val="0"/>
          <w:marRight w:val="0"/>
          <w:marTop w:val="0"/>
          <w:marBottom w:val="0"/>
          <w:divBdr>
            <w:top w:val="none" w:sz="0" w:space="0" w:color="auto"/>
            <w:left w:val="none" w:sz="0" w:space="0" w:color="auto"/>
            <w:bottom w:val="none" w:sz="0" w:space="0" w:color="auto"/>
            <w:right w:val="none" w:sz="0" w:space="0" w:color="auto"/>
          </w:divBdr>
        </w:div>
        <w:div w:id="372391360">
          <w:marLeft w:val="0"/>
          <w:marRight w:val="0"/>
          <w:marTop w:val="0"/>
          <w:marBottom w:val="0"/>
          <w:divBdr>
            <w:top w:val="none" w:sz="0" w:space="0" w:color="auto"/>
            <w:left w:val="none" w:sz="0" w:space="0" w:color="auto"/>
            <w:bottom w:val="none" w:sz="0" w:space="0" w:color="auto"/>
            <w:right w:val="none" w:sz="0" w:space="0" w:color="auto"/>
          </w:divBdr>
        </w:div>
        <w:div w:id="2583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vonik.com/circular-plast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seventeurope.com/prse2023/en/node/organisation-evonik-industries-ag-2"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nna.schriev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95b346-29dd-4065-918d-ebeacdb9ada2">
      <Terms xmlns="http://schemas.microsoft.com/office/infopath/2007/PartnerControls"/>
    </lcf76f155ced4ddcb4097134ff3c332f>
    <TaxCatchAll xmlns="85f9de23-6055-4001-b090-eced70a430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6" ma:contentTypeDescription="Create a new document." ma:contentTypeScope="" ma:versionID="c675210065bdcb7ca583d47ed0b4d1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81aa3bd7ae3c70f573d126f93b6acce0"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377d55-f93c-463c-a6c2-192aeec35ae1}" ma:internalName="TaxCatchAll" ma:showField="CatchAllData" ma:web="85f9de23-6055-4001-b090-eced70a43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4178C5-F520-452E-BD41-777BC9D0655F}">
  <ds:schemaRefs>
    <ds:schemaRef ds:uri="http://schemas.microsoft.com/office/2006/metadata/properties"/>
    <ds:schemaRef ds:uri="http://schemas.microsoft.com/office/infopath/2007/PartnerControls"/>
    <ds:schemaRef ds:uri="d195b346-29dd-4065-918d-ebeacdb9ada2"/>
    <ds:schemaRef ds:uri="85f9de23-6055-4001-b090-eced70a43056"/>
  </ds:schemaRefs>
</ds:datastoreItem>
</file>

<file path=customXml/itemProps2.xml><?xml version="1.0" encoding="utf-8"?>
<ds:datastoreItem xmlns:ds="http://schemas.openxmlformats.org/officeDocument/2006/customXml" ds:itemID="{6A1B3892-FF91-4EA8-8ADF-67AC2EBFD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57168-C6BE-4B33-99B4-5B5727886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5427</Characters>
  <Application>Microsoft Office Word</Application>
  <DocSecurity>2</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vt:lpstr>
      <vt:lpstr>Pressemitteilung Evonik</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Schriever, Anna</cp:lastModifiedBy>
  <cp:revision>9</cp:revision>
  <cp:lastPrinted>2017-06-09T09:59:00Z</cp:lastPrinted>
  <dcterms:created xsi:type="dcterms:W3CDTF">2023-05-05T06:32:00Z</dcterms:created>
  <dcterms:modified xsi:type="dcterms:W3CDTF">2023-05-08T07:42:00Z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f06e6e14-82ab-45ff-b886-c5817d4c4bcf</vt:lpwstr>
  </property>
  <property fmtid="{D5CDD505-2E9C-101B-9397-08002B2CF9AE}" pid="4" name="43b072f0-0f82-4aac-be1e-8abeffc32f66">
    <vt:bool>false</vt:bool>
  </property>
  <property fmtid="{D5CDD505-2E9C-101B-9397-08002B2CF9AE}" pid="5" name="MSIP_Label_29871acb-3e8e-4cf1-928b-53cb657a6025_Enabled">
    <vt:lpwstr>true</vt:lpwstr>
  </property>
  <property fmtid="{D5CDD505-2E9C-101B-9397-08002B2CF9AE}" pid="6" name="MSIP_Label_29871acb-3e8e-4cf1-928b-53cb657a6025_SetDate">
    <vt:lpwstr>2023-05-05T06:31:39Z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f7e0c32f-bf80-4147-955b-7aea26de9165</vt:lpwstr>
  </property>
  <property fmtid="{D5CDD505-2E9C-101B-9397-08002B2CF9AE}" pid="11" name="MSIP_Label_29871acb-3e8e-4cf1-928b-53cb657a6025_ContentBits">
    <vt:lpwstr>0</vt:lpwstr>
  </property>
</Properties>
</file>